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CCE9C" w14:textId="77777777" w:rsidR="00CF4F5F" w:rsidRPr="003D7F99" w:rsidRDefault="00CF4F5F" w:rsidP="000526BB">
      <w:pPr>
        <w:shd w:val="clear" w:color="auto" w:fill="FFFFFF"/>
        <w:spacing w:after="0" w:line="240" w:lineRule="auto"/>
        <w:jc w:val="center"/>
        <w:rPr>
          <w:rFonts w:eastAsia="Times New Roman" w:cstheme="minorHAnsi"/>
          <w:b/>
          <w:lang w:val="en-US" w:eastAsia="tr-TR"/>
        </w:rPr>
      </w:pPr>
    </w:p>
    <w:p w14:paraId="049EE5BB" w14:textId="77777777" w:rsidR="00CF4F5F" w:rsidRPr="003D7F99" w:rsidRDefault="00CF4F5F" w:rsidP="000526BB">
      <w:pPr>
        <w:shd w:val="clear" w:color="auto" w:fill="FFFFFF"/>
        <w:spacing w:after="0" w:line="240" w:lineRule="auto"/>
        <w:jc w:val="center"/>
        <w:rPr>
          <w:rFonts w:eastAsia="Times New Roman" w:cstheme="minorHAnsi"/>
          <w:b/>
          <w:lang w:val="en-US" w:eastAsia="tr-TR"/>
        </w:rPr>
      </w:pPr>
    </w:p>
    <w:p w14:paraId="5EDFED1B" w14:textId="77777777" w:rsidR="00CF4F5F" w:rsidRPr="003D7F99" w:rsidRDefault="00CF4F5F" w:rsidP="000526BB">
      <w:pPr>
        <w:shd w:val="clear" w:color="auto" w:fill="FFFFFF"/>
        <w:spacing w:after="0" w:line="240" w:lineRule="auto"/>
        <w:jc w:val="center"/>
        <w:rPr>
          <w:rFonts w:eastAsia="Times New Roman" w:cstheme="minorHAnsi"/>
          <w:b/>
          <w:lang w:val="en-US" w:eastAsia="tr-TR"/>
        </w:rPr>
      </w:pPr>
    </w:p>
    <w:p w14:paraId="4F980B29" w14:textId="3652F03E" w:rsidR="00CF4F5F" w:rsidRPr="003D7F99" w:rsidRDefault="00CF4F5F" w:rsidP="00FB3EAB">
      <w:pPr>
        <w:pStyle w:val="KonuBal"/>
        <w:spacing w:line="360" w:lineRule="auto"/>
        <w:ind w:left="709" w:right="708"/>
        <w:rPr>
          <w:rFonts w:asciiTheme="minorHAnsi" w:hAnsiTheme="minorHAnsi" w:cstheme="minorHAnsi"/>
          <w:sz w:val="144"/>
          <w:szCs w:val="144"/>
        </w:rPr>
      </w:pPr>
      <w:r w:rsidRPr="003D7F99">
        <w:rPr>
          <w:rFonts w:asciiTheme="minorHAnsi" w:hAnsiTheme="minorHAnsi" w:cstheme="minorHAnsi"/>
          <w:sz w:val="144"/>
          <w:szCs w:val="144"/>
        </w:rPr>
        <w:t xml:space="preserve">TED </w:t>
      </w:r>
      <w:r w:rsidR="004F4A05">
        <w:rPr>
          <w:rFonts w:asciiTheme="minorHAnsi" w:hAnsiTheme="minorHAnsi" w:cstheme="minorHAnsi"/>
          <w:sz w:val="144"/>
          <w:szCs w:val="144"/>
        </w:rPr>
        <w:t xml:space="preserve">ÜSKÜDAR </w:t>
      </w:r>
      <w:proofErr w:type="gramStart"/>
      <w:r w:rsidRPr="003D7F99">
        <w:rPr>
          <w:rFonts w:asciiTheme="minorHAnsi" w:hAnsiTheme="minorHAnsi" w:cstheme="minorHAnsi"/>
          <w:sz w:val="144"/>
          <w:szCs w:val="144"/>
        </w:rPr>
        <w:t xml:space="preserve">COLLEGE </w:t>
      </w:r>
      <w:r w:rsidRPr="003D7F99">
        <w:rPr>
          <w:rFonts w:asciiTheme="minorHAnsi" w:hAnsiTheme="minorHAnsi" w:cstheme="minorHAnsi"/>
          <w:spacing w:val="-237"/>
          <w:sz w:val="144"/>
          <w:szCs w:val="144"/>
        </w:rPr>
        <w:t xml:space="preserve"> </w:t>
      </w:r>
      <w:r w:rsidRPr="003D7F99">
        <w:rPr>
          <w:rFonts w:asciiTheme="minorHAnsi" w:hAnsiTheme="minorHAnsi" w:cstheme="minorHAnsi"/>
          <w:sz w:val="144"/>
          <w:szCs w:val="144"/>
        </w:rPr>
        <w:t>LANGUAGE</w:t>
      </w:r>
      <w:proofErr w:type="gramEnd"/>
      <w:r w:rsidRPr="003D7F99">
        <w:rPr>
          <w:rFonts w:asciiTheme="minorHAnsi" w:hAnsiTheme="minorHAnsi" w:cstheme="minorHAnsi"/>
          <w:sz w:val="144"/>
          <w:szCs w:val="144"/>
        </w:rPr>
        <w:t xml:space="preserve"> </w:t>
      </w:r>
      <w:r w:rsidRPr="003D7F99">
        <w:rPr>
          <w:rFonts w:asciiTheme="minorHAnsi" w:hAnsiTheme="minorHAnsi" w:cstheme="minorHAnsi"/>
          <w:spacing w:val="1"/>
          <w:sz w:val="144"/>
          <w:szCs w:val="144"/>
        </w:rPr>
        <w:t xml:space="preserve"> </w:t>
      </w:r>
      <w:r w:rsidRPr="003D7F99">
        <w:rPr>
          <w:rFonts w:asciiTheme="minorHAnsi" w:hAnsiTheme="minorHAnsi" w:cstheme="minorHAnsi"/>
          <w:sz w:val="144"/>
          <w:szCs w:val="144"/>
        </w:rPr>
        <w:t>POLICY</w:t>
      </w:r>
    </w:p>
    <w:p w14:paraId="16F10262" w14:textId="77777777" w:rsidR="000526BB" w:rsidRPr="003D7F99" w:rsidRDefault="000526BB" w:rsidP="000526BB">
      <w:pPr>
        <w:shd w:val="clear" w:color="auto" w:fill="FFFFFF"/>
        <w:spacing w:after="0" w:line="240" w:lineRule="auto"/>
        <w:jc w:val="center"/>
        <w:rPr>
          <w:rFonts w:eastAsia="Times New Roman" w:cstheme="minorHAnsi"/>
          <w:b/>
          <w:lang w:val="en-US" w:eastAsia="tr-TR"/>
        </w:rPr>
      </w:pPr>
    </w:p>
    <w:p w14:paraId="36F51EF4" w14:textId="77777777" w:rsidR="001B4329" w:rsidRPr="003D7F99" w:rsidRDefault="001B4329" w:rsidP="001B4329">
      <w:pPr>
        <w:shd w:val="clear" w:color="auto" w:fill="FFFFFF"/>
        <w:spacing w:after="0" w:line="240" w:lineRule="auto"/>
        <w:rPr>
          <w:rFonts w:eastAsia="Times New Roman" w:cstheme="minorHAnsi"/>
          <w:b/>
          <w:lang w:val="en-US" w:eastAsia="tr-TR"/>
        </w:rPr>
      </w:pPr>
      <w:r w:rsidRPr="003D7F99">
        <w:rPr>
          <w:rFonts w:eastAsia="Times New Roman" w:cstheme="minorHAnsi"/>
          <w:b/>
          <w:lang w:val="en-US" w:eastAsia="tr-TR"/>
        </w:rPr>
        <w:t xml:space="preserve">Contents </w:t>
      </w:r>
    </w:p>
    <w:p w14:paraId="74B136B4" w14:textId="77777777" w:rsidR="001B4329" w:rsidRPr="003D7F99" w:rsidRDefault="001B4329" w:rsidP="004E6F8F">
      <w:pPr>
        <w:pStyle w:val="ListeParagraf"/>
        <w:numPr>
          <w:ilvl w:val="0"/>
          <w:numId w:val="4"/>
        </w:numPr>
        <w:shd w:val="clear" w:color="auto" w:fill="FFFFFF"/>
        <w:spacing w:after="0" w:line="240" w:lineRule="auto"/>
        <w:rPr>
          <w:rFonts w:eastAsia="Times New Roman" w:cstheme="minorHAnsi"/>
          <w:b/>
          <w:lang w:val="en-US" w:eastAsia="tr-TR"/>
        </w:rPr>
      </w:pPr>
      <w:r w:rsidRPr="003D7F99">
        <w:rPr>
          <w:rFonts w:eastAsia="Times New Roman" w:cstheme="minorHAnsi"/>
          <w:b/>
          <w:lang w:val="en-US" w:eastAsia="tr-TR"/>
        </w:rPr>
        <w:t xml:space="preserve">OBJECTIVE </w:t>
      </w:r>
    </w:p>
    <w:p w14:paraId="4D8C7CD8" w14:textId="77777777" w:rsidR="001B4329" w:rsidRPr="003D7F99" w:rsidRDefault="001B4329" w:rsidP="004E6F8F">
      <w:pPr>
        <w:pStyle w:val="ListeParagraf"/>
        <w:numPr>
          <w:ilvl w:val="0"/>
          <w:numId w:val="4"/>
        </w:numPr>
        <w:shd w:val="clear" w:color="auto" w:fill="FFFFFF"/>
        <w:spacing w:after="0" w:line="240" w:lineRule="auto"/>
        <w:rPr>
          <w:rFonts w:eastAsia="Times New Roman" w:cstheme="minorHAnsi"/>
          <w:b/>
          <w:lang w:val="en-US" w:eastAsia="tr-TR"/>
        </w:rPr>
      </w:pPr>
      <w:r w:rsidRPr="003D7F99">
        <w:rPr>
          <w:rFonts w:eastAsia="Times New Roman" w:cstheme="minorHAnsi"/>
          <w:b/>
          <w:lang w:val="en-US" w:eastAsia="tr-TR"/>
        </w:rPr>
        <w:t xml:space="preserve">IB MISSION STATEMENT </w:t>
      </w:r>
    </w:p>
    <w:p w14:paraId="219E4236" w14:textId="2D8468B1" w:rsidR="001B4329" w:rsidRPr="003D7F99" w:rsidRDefault="001C0DA9" w:rsidP="004E6F8F">
      <w:pPr>
        <w:pStyle w:val="ListeParagraf"/>
        <w:numPr>
          <w:ilvl w:val="0"/>
          <w:numId w:val="4"/>
        </w:numPr>
        <w:shd w:val="clear" w:color="auto" w:fill="FFFFFF"/>
        <w:spacing w:after="0" w:line="240" w:lineRule="auto"/>
        <w:rPr>
          <w:rFonts w:eastAsia="Times New Roman" w:cstheme="minorHAnsi"/>
          <w:b/>
          <w:lang w:val="en-US" w:eastAsia="tr-TR"/>
        </w:rPr>
      </w:pPr>
      <w:r w:rsidRPr="003D7F99">
        <w:rPr>
          <w:rFonts w:eastAsia="Times New Roman" w:cstheme="minorHAnsi"/>
          <w:b/>
          <w:lang w:val="en-US" w:eastAsia="tr-TR"/>
        </w:rPr>
        <w:t xml:space="preserve">TED </w:t>
      </w:r>
      <w:r w:rsidR="004F4A05">
        <w:rPr>
          <w:rFonts w:eastAsia="Times New Roman" w:cstheme="minorHAnsi"/>
          <w:b/>
          <w:lang w:val="en-US" w:eastAsia="tr-TR"/>
        </w:rPr>
        <w:t xml:space="preserve">ÜSKÜDAR </w:t>
      </w:r>
      <w:r w:rsidRPr="003D7F99">
        <w:rPr>
          <w:rFonts w:eastAsia="Times New Roman" w:cstheme="minorHAnsi"/>
          <w:b/>
          <w:lang w:val="en-US" w:eastAsia="tr-TR"/>
        </w:rPr>
        <w:t>COLLEGE</w:t>
      </w:r>
      <w:r w:rsidR="001B4329" w:rsidRPr="003D7F99">
        <w:rPr>
          <w:rFonts w:eastAsia="Times New Roman" w:cstheme="minorHAnsi"/>
          <w:b/>
          <w:lang w:val="en-US" w:eastAsia="tr-TR"/>
        </w:rPr>
        <w:t xml:space="preserve"> MISSION STATEMENT </w:t>
      </w:r>
    </w:p>
    <w:p w14:paraId="4F5EDFFE" w14:textId="647DB458" w:rsidR="001B4329" w:rsidRPr="003D7F99" w:rsidRDefault="001B4329" w:rsidP="004E6F8F">
      <w:pPr>
        <w:pStyle w:val="ListeParagraf"/>
        <w:numPr>
          <w:ilvl w:val="0"/>
          <w:numId w:val="4"/>
        </w:numPr>
        <w:shd w:val="clear" w:color="auto" w:fill="FFFFFF"/>
        <w:spacing w:after="0" w:line="240" w:lineRule="auto"/>
        <w:rPr>
          <w:rFonts w:eastAsia="Times New Roman" w:cstheme="minorHAnsi"/>
          <w:b/>
          <w:lang w:val="en-US" w:eastAsia="tr-TR"/>
        </w:rPr>
      </w:pPr>
      <w:r w:rsidRPr="003D7F99">
        <w:rPr>
          <w:rFonts w:eastAsia="Times New Roman" w:cstheme="minorHAnsi"/>
          <w:b/>
          <w:lang w:val="en-US" w:eastAsia="tr-TR"/>
        </w:rPr>
        <w:t xml:space="preserve">TED </w:t>
      </w:r>
      <w:r w:rsidR="004F4A05">
        <w:rPr>
          <w:rFonts w:eastAsia="Times New Roman" w:cstheme="minorHAnsi"/>
          <w:b/>
          <w:lang w:val="en-US" w:eastAsia="tr-TR"/>
        </w:rPr>
        <w:t xml:space="preserve">ÜSKÜDAR </w:t>
      </w:r>
      <w:r w:rsidRPr="003D7F99">
        <w:rPr>
          <w:rFonts w:eastAsia="Times New Roman" w:cstheme="minorHAnsi"/>
          <w:b/>
          <w:lang w:val="en-US" w:eastAsia="tr-TR"/>
        </w:rPr>
        <w:t xml:space="preserve">COLLEGE LANGUAGE PHILOSOPHY </w:t>
      </w:r>
    </w:p>
    <w:p w14:paraId="05C3ECF7" w14:textId="77777777" w:rsidR="001B4329" w:rsidRPr="003D7F99" w:rsidRDefault="001B4329" w:rsidP="004E6F8F">
      <w:pPr>
        <w:pStyle w:val="ListeParagraf"/>
        <w:numPr>
          <w:ilvl w:val="0"/>
          <w:numId w:val="4"/>
        </w:numPr>
        <w:shd w:val="clear" w:color="auto" w:fill="FFFFFF"/>
        <w:spacing w:after="0" w:line="240" w:lineRule="auto"/>
        <w:rPr>
          <w:rFonts w:eastAsia="Times New Roman" w:cstheme="minorHAnsi"/>
          <w:b/>
          <w:lang w:val="en-US" w:eastAsia="tr-TR"/>
        </w:rPr>
      </w:pPr>
      <w:r w:rsidRPr="003D7F99">
        <w:rPr>
          <w:rFonts w:eastAsia="Times New Roman" w:cstheme="minorHAnsi"/>
          <w:b/>
          <w:lang w:val="en-US" w:eastAsia="tr-TR"/>
        </w:rPr>
        <w:t xml:space="preserve">LINK WITH OTHER POLICY DOCUMENTS </w:t>
      </w:r>
    </w:p>
    <w:p w14:paraId="48668377" w14:textId="77777777" w:rsidR="001B4329" w:rsidRPr="00FD5F17" w:rsidRDefault="001B4329" w:rsidP="004E6F8F">
      <w:pPr>
        <w:pStyle w:val="ListeParagraf"/>
        <w:numPr>
          <w:ilvl w:val="0"/>
          <w:numId w:val="4"/>
        </w:numPr>
        <w:shd w:val="clear" w:color="auto" w:fill="FFFFFF"/>
        <w:spacing w:after="0" w:line="240" w:lineRule="auto"/>
        <w:rPr>
          <w:rFonts w:eastAsia="Times New Roman" w:cstheme="minorHAnsi"/>
          <w:b/>
          <w:lang w:val="en-US" w:eastAsia="tr-TR"/>
        </w:rPr>
      </w:pPr>
      <w:r w:rsidRPr="00FD5F17">
        <w:rPr>
          <w:rFonts w:eastAsia="Times New Roman" w:cstheme="minorHAnsi"/>
          <w:b/>
          <w:lang w:val="en-US" w:eastAsia="tr-TR"/>
        </w:rPr>
        <w:t xml:space="preserve">DEFINITIONS AND ROLES </w:t>
      </w:r>
    </w:p>
    <w:p w14:paraId="1FCE4DDD" w14:textId="77777777" w:rsidR="001B4329" w:rsidRPr="00FD5F17" w:rsidRDefault="001B4329" w:rsidP="004E6F8F">
      <w:pPr>
        <w:pStyle w:val="ListeParagraf"/>
        <w:numPr>
          <w:ilvl w:val="1"/>
          <w:numId w:val="4"/>
        </w:numPr>
        <w:shd w:val="clear" w:color="auto" w:fill="FFFFFF"/>
        <w:spacing w:after="0" w:line="240" w:lineRule="auto"/>
        <w:rPr>
          <w:rFonts w:eastAsia="Times New Roman" w:cstheme="minorHAnsi"/>
          <w:b/>
          <w:lang w:val="en-US" w:eastAsia="tr-TR"/>
        </w:rPr>
      </w:pPr>
      <w:r w:rsidRPr="00FD5F17">
        <w:rPr>
          <w:rFonts w:eastAsia="Times New Roman" w:cstheme="minorHAnsi"/>
          <w:b/>
          <w:lang w:val="en-US" w:eastAsia="tr-TR"/>
        </w:rPr>
        <w:t xml:space="preserve">Definitions </w:t>
      </w:r>
    </w:p>
    <w:p w14:paraId="488DE4C3" w14:textId="56E2D271" w:rsidR="001B4329" w:rsidRPr="00FD5F17" w:rsidRDefault="001B4329" w:rsidP="004E6F8F">
      <w:pPr>
        <w:pStyle w:val="ListeParagraf"/>
        <w:numPr>
          <w:ilvl w:val="1"/>
          <w:numId w:val="4"/>
        </w:numPr>
        <w:shd w:val="clear" w:color="auto" w:fill="FFFFFF"/>
        <w:spacing w:after="0" w:line="240" w:lineRule="auto"/>
        <w:rPr>
          <w:rFonts w:eastAsia="Times New Roman" w:cstheme="minorHAnsi"/>
          <w:b/>
          <w:lang w:val="en-US" w:eastAsia="tr-TR"/>
        </w:rPr>
      </w:pPr>
      <w:r w:rsidRPr="00FD5F17">
        <w:rPr>
          <w:rFonts w:eastAsia="Times New Roman" w:cstheme="minorHAnsi"/>
          <w:b/>
          <w:lang w:val="en-US" w:eastAsia="tr-TR"/>
        </w:rPr>
        <w:t xml:space="preserve">The Role of Language at TED </w:t>
      </w:r>
      <w:proofErr w:type="spellStart"/>
      <w:r w:rsidR="004F4A05">
        <w:rPr>
          <w:rFonts w:eastAsia="Times New Roman" w:cstheme="minorHAnsi"/>
          <w:b/>
          <w:lang w:val="en-US" w:eastAsia="tr-TR"/>
        </w:rPr>
        <w:t>Üsküdar</w:t>
      </w:r>
      <w:proofErr w:type="spellEnd"/>
      <w:r w:rsidR="004F4A05">
        <w:rPr>
          <w:rFonts w:eastAsia="Times New Roman" w:cstheme="minorHAnsi"/>
          <w:b/>
          <w:lang w:val="en-US" w:eastAsia="tr-TR"/>
        </w:rPr>
        <w:t xml:space="preserve"> </w:t>
      </w:r>
      <w:r w:rsidRPr="00FD5F17">
        <w:rPr>
          <w:rFonts w:eastAsia="Times New Roman" w:cstheme="minorHAnsi"/>
          <w:b/>
          <w:lang w:val="en-US" w:eastAsia="tr-TR"/>
        </w:rPr>
        <w:t>College</w:t>
      </w:r>
    </w:p>
    <w:p w14:paraId="068DDFA4" w14:textId="77777777" w:rsidR="001B4329" w:rsidRPr="00FD5F17" w:rsidRDefault="001B4329" w:rsidP="004E6F8F">
      <w:pPr>
        <w:pStyle w:val="ListeParagraf"/>
        <w:numPr>
          <w:ilvl w:val="1"/>
          <w:numId w:val="4"/>
        </w:numPr>
        <w:shd w:val="clear" w:color="auto" w:fill="FFFFFF"/>
        <w:spacing w:after="0" w:line="240" w:lineRule="auto"/>
        <w:rPr>
          <w:rFonts w:eastAsia="Times New Roman" w:cstheme="minorHAnsi"/>
          <w:b/>
          <w:lang w:val="en-US" w:eastAsia="tr-TR"/>
        </w:rPr>
      </w:pPr>
      <w:r w:rsidRPr="00FD5F17">
        <w:rPr>
          <w:rFonts w:eastAsia="Times New Roman" w:cstheme="minorHAnsi"/>
          <w:b/>
          <w:lang w:val="en-US" w:eastAsia="tr-TR"/>
        </w:rPr>
        <w:t xml:space="preserve">Mother Tongue Approach and Applications </w:t>
      </w:r>
    </w:p>
    <w:p w14:paraId="0BC93F0B" w14:textId="77777777" w:rsidR="001B4329" w:rsidRPr="00FD5F17" w:rsidRDefault="001B4329" w:rsidP="004E6F8F">
      <w:pPr>
        <w:pStyle w:val="ListeParagraf"/>
        <w:numPr>
          <w:ilvl w:val="1"/>
          <w:numId w:val="4"/>
        </w:numPr>
        <w:shd w:val="clear" w:color="auto" w:fill="FFFFFF"/>
        <w:spacing w:after="0" w:line="240" w:lineRule="auto"/>
        <w:rPr>
          <w:rFonts w:eastAsia="Times New Roman" w:cstheme="minorHAnsi"/>
          <w:b/>
          <w:lang w:val="en-US" w:eastAsia="tr-TR"/>
        </w:rPr>
      </w:pPr>
      <w:r w:rsidRPr="00FD5F17">
        <w:rPr>
          <w:rFonts w:eastAsia="Times New Roman" w:cstheme="minorHAnsi"/>
          <w:b/>
          <w:lang w:val="en-US" w:eastAsia="tr-TR"/>
        </w:rPr>
        <w:t xml:space="preserve">Language of Instruction </w:t>
      </w:r>
    </w:p>
    <w:p w14:paraId="42843FC5" w14:textId="77777777" w:rsidR="001B4329" w:rsidRPr="00FD5F17" w:rsidRDefault="001B4329" w:rsidP="004E6F8F">
      <w:pPr>
        <w:pStyle w:val="ListeParagraf"/>
        <w:numPr>
          <w:ilvl w:val="1"/>
          <w:numId w:val="4"/>
        </w:numPr>
        <w:shd w:val="clear" w:color="auto" w:fill="FFFFFF"/>
        <w:spacing w:after="0" w:line="240" w:lineRule="auto"/>
        <w:rPr>
          <w:rFonts w:eastAsia="Times New Roman" w:cstheme="minorHAnsi"/>
          <w:b/>
          <w:lang w:val="en-US" w:eastAsia="tr-TR"/>
        </w:rPr>
      </w:pPr>
      <w:r w:rsidRPr="00FD5F17">
        <w:rPr>
          <w:rFonts w:eastAsia="Times New Roman" w:cstheme="minorHAnsi"/>
          <w:b/>
          <w:lang w:val="en-US" w:eastAsia="tr-TR"/>
        </w:rPr>
        <w:t xml:space="preserve">Additional Languages </w:t>
      </w:r>
    </w:p>
    <w:p w14:paraId="668F39F0" w14:textId="77777777" w:rsidR="001B4329" w:rsidRPr="00FD5F17" w:rsidRDefault="001B4329" w:rsidP="004E6F8F">
      <w:pPr>
        <w:pStyle w:val="ListeParagraf"/>
        <w:numPr>
          <w:ilvl w:val="1"/>
          <w:numId w:val="4"/>
        </w:numPr>
        <w:shd w:val="clear" w:color="auto" w:fill="FFFFFF"/>
        <w:spacing w:after="0" w:line="240" w:lineRule="auto"/>
        <w:rPr>
          <w:rFonts w:eastAsia="Times New Roman" w:cstheme="minorHAnsi"/>
          <w:b/>
          <w:lang w:val="en-US" w:eastAsia="tr-TR"/>
        </w:rPr>
      </w:pPr>
      <w:r w:rsidRPr="00FD5F17">
        <w:rPr>
          <w:rFonts w:eastAsia="Times New Roman" w:cstheme="minorHAnsi"/>
          <w:b/>
          <w:lang w:val="en-US" w:eastAsia="tr-TR"/>
        </w:rPr>
        <w:t xml:space="preserve">Additional Language Teaching Approach and Applications </w:t>
      </w:r>
    </w:p>
    <w:p w14:paraId="1FAE9012" w14:textId="77777777" w:rsidR="001B4329" w:rsidRPr="00FD5F17" w:rsidRDefault="001B4329" w:rsidP="001B4329">
      <w:pPr>
        <w:shd w:val="clear" w:color="auto" w:fill="FFFFFF"/>
        <w:spacing w:after="0" w:line="240" w:lineRule="auto"/>
        <w:rPr>
          <w:rFonts w:eastAsia="Times New Roman" w:cstheme="minorHAnsi"/>
          <w:b/>
          <w:lang w:val="en-US" w:eastAsia="tr-TR"/>
        </w:rPr>
      </w:pPr>
    </w:p>
    <w:p w14:paraId="06D9BAE4" w14:textId="77777777" w:rsidR="001B4329" w:rsidRPr="00FD5F17" w:rsidRDefault="001B4329" w:rsidP="001B4329">
      <w:pPr>
        <w:shd w:val="clear" w:color="auto" w:fill="FFFFFF"/>
        <w:spacing w:after="0" w:line="240" w:lineRule="auto"/>
        <w:rPr>
          <w:rFonts w:eastAsia="Times New Roman" w:cstheme="minorHAnsi"/>
          <w:b/>
          <w:lang w:val="en-US" w:eastAsia="tr-TR"/>
        </w:rPr>
      </w:pPr>
    </w:p>
    <w:p w14:paraId="69E360B7" w14:textId="77777777" w:rsidR="001B4329" w:rsidRPr="00FD5F17" w:rsidRDefault="001B4329" w:rsidP="004E6F8F">
      <w:pPr>
        <w:pStyle w:val="ListeParagraf"/>
        <w:numPr>
          <w:ilvl w:val="0"/>
          <w:numId w:val="4"/>
        </w:numPr>
        <w:shd w:val="clear" w:color="auto" w:fill="FFFFFF"/>
        <w:spacing w:after="0" w:line="240" w:lineRule="auto"/>
        <w:rPr>
          <w:rFonts w:eastAsia="Times New Roman" w:cstheme="minorHAnsi"/>
          <w:b/>
          <w:lang w:val="en-US" w:eastAsia="tr-TR"/>
        </w:rPr>
      </w:pPr>
      <w:r w:rsidRPr="00FD5F17">
        <w:rPr>
          <w:rFonts w:eastAsia="Times New Roman" w:cstheme="minorHAnsi"/>
          <w:b/>
          <w:lang w:val="en-US" w:eastAsia="tr-TR"/>
        </w:rPr>
        <w:t xml:space="preserve">STAGES OF LANGUAGE </w:t>
      </w:r>
    </w:p>
    <w:p w14:paraId="53024CE8" w14:textId="77777777" w:rsidR="001B4329" w:rsidRPr="00FD5F17" w:rsidRDefault="00F61E4A" w:rsidP="004E6F8F">
      <w:pPr>
        <w:pStyle w:val="ListeParagraf"/>
        <w:numPr>
          <w:ilvl w:val="1"/>
          <w:numId w:val="4"/>
        </w:numPr>
        <w:shd w:val="clear" w:color="auto" w:fill="FFFFFF"/>
        <w:spacing w:after="0" w:line="240" w:lineRule="auto"/>
        <w:rPr>
          <w:rFonts w:eastAsia="Times New Roman" w:cstheme="minorHAnsi"/>
          <w:b/>
          <w:lang w:val="en-US" w:eastAsia="tr-TR"/>
        </w:rPr>
      </w:pPr>
      <w:r w:rsidRPr="00FD5F17">
        <w:rPr>
          <w:rFonts w:eastAsia="Times New Roman" w:cstheme="minorHAnsi"/>
          <w:b/>
          <w:lang w:val="en-US" w:eastAsia="tr-TR"/>
        </w:rPr>
        <w:t>Language in the Primary School</w:t>
      </w:r>
      <w:r w:rsidR="001B4329" w:rsidRPr="00FD5F17">
        <w:rPr>
          <w:rFonts w:eastAsia="Times New Roman" w:cstheme="minorHAnsi"/>
          <w:b/>
          <w:lang w:val="en-US" w:eastAsia="tr-TR"/>
        </w:rPr>
        <w:t xml:space="preserve"> </w:t>
      </w:r>
    </w:p>
    <w:p w14:paraId="1A4D46DC" w14:textId="77777777" w:rsidR="001B4329" w:rsidRPr="00FD5F17" w:rsidRDefault="001B4329" w:rsidP="004E6F8F">
      <w:pPr>
        <w:pStyle w:val="ListeParagraf"/>
        <w:numPr>
          <w:ilvl w:val="1"/>
          <w:numId w:val="4"/>
        </w:numPr>
        <w:shd w:val="clear" w:color="auto" w:fill="FFFFFF"/>
        <w:spacing w:after="0" w:line="240" w:lineRule="auto"/>
        <w:rPr>
          <w:rFonts w:eastAsia="Times New Roman" w:cstheme="minorHAnsi"/>
          <w:b/>
          <w:lang w:val="en-US" w:eastAsia="tr-TR"/>
        </w:rPr>
      </w:pPr>
      <w:r w:rsidRPr="00FD5F17">
        <w:rPr>
          <w:rFonts w:eastAsia="Times New Roman" w:cstheme="minorHAnsi"/>
          <w:b/>
          <w:lang w:val="en-US" w:eastAsia="tr-TR"/>
        </w:rPr>
        <w:t>Language in the M</w:t>
      </w:r>
      <w:r w:rsidR="00F61E4A" w:rsidRPr="00FD5F17">
        <w:rPr>
          <w:rFonts w:eastAsia="Times New Roman" w:cstheme="minorHAnsi"/>
          <w:b/>
          <w:lang w:val="en-US" w:eastAsia="tr-TR"/>
        </w:rPr>
        <w:t xml:space="preserve">iddle School </w:t>
      </w:r>
    </w:p>
    <w:p w14:paraId="21A432F3" w14:textId="19560514" w:rsidR="001B4329" w:rsidRPr="00FD5F17" w:rsidRDefault="001B4329" w:rsidP="004E6F8F">
      <w:pPr>
        <w:pStyle w:val="ListeParagraf"/>
        <w:numPr>
          <w:ilvl w:val="1"/>
          <w:numId w:val="4"/>
        </w:numPr>
        <w:shd w:val="clear" w:color="auto" w:fill="FFFFFF"/>
        <w:spacing w:after="0" w:line="240" w:lineRule="auto"/>
        <w:rPr>
          <w:rFonts w:eastAsia="Times New Roman" w:cstheme="minorHAnsi"/>
          <w:b/>
          <w:lang w:val="en-US" w:eastAsia="tr-TR"/>
        </w:rPr>
      </w:pPr>
      <w:r w:rsidRPr="00FD5F17">
        <w:rPr>
          <w:rFonts w:eastAsia="Times New Roman" w:cstheme="minorHAnsi"/>
          <w:b/>
          <w:lang w:val="en-US" w:eastAsia="tr-TR"/>
        </w:rPr>
        <w:t>Language in the D</w:t>
      </w:r>
      <w:r w:rsidR="00B37E59" w:rsidRPr="00FD5F17">
        <w:rPr>
          <w:rFonts w:eastAsia="Times New Roman" w:cstheme="minorHAnsi"/>
          <w:b/>
          <w:lang w:val="en-US" w:eastAsia="tr-TR"/>
        </w:rPr>
        <w:t>iploma</w:t>
      </w:r>
      <w:r w:rsidRPr="00FD5F17">
        <w:rPr>
          <w:rFonts w:eastAsia="Times New Roman" w:cstheme="minorHAnsi"/>
          <w:b/>
          <w:lang w:val="en-US" w:eastAsia="tr-TR"/>
        </w:rPr>
        <w:t xml:space="preserve"> </w:t>
      </w:r>
      <w:r w:rsidR="004F4A05" w:rsidRPr="00ED1244">
        <w:rPr>
          <w:rFonts w:eastAsia="Times New Roman" w:cstheme="minorHAnsi"/>
          <w:b/>
          <w:lang w:val="en-GB" w:eastAsia="tr-TR"/>
        </w:rPr>
        <w:t>Programme</w:t>
      </w:r>
      <w:r w:rsidRPr="00FD5F17">
        <w:rPr>
          <w:rFonts w:eastAsia="Times New Roman" w:cstheme="minorHAnsi"/>
          <w:b/>
          <w:lang w:val="en-US" w:eastAsia="tr-TR"/>
        </w:rPr>
        <w:t xml:space="preserve"> </w:t>
      </w:r>
    </w:p>
    <w:p w14:paraId="334363A1" w14:textId="77777777" w:rsidR="001B4329" w:rsidRPr="00FD5F17" w:rsidRDefault="001B4329" w:rsidP="004E6F8F">
      <w:pPr>
        <w:pStyle w:val="ListeParagraf"/>
        <w:numPr>
          <w:ilvl w:val="2"/>
          <w:numId w:val="4"/>
        </w:numPr>
        <w:shd w:val="clear" w:color="auto" w:fill="FFFFFF"/>
        <w:spacing w:after="0" w:line="240" w:lineRule="auto"/>
        <w:rPr>
          <w:rFonts w:eastAsia="Times New Roman" w:cstheme="minorHAnsi"/>
          <w:b/>
          <w:lang w:val="en-US" w:eastAsia="tr-TR"/>
        </w:rPr>
      </w:pPr>
      <w:r w:rsidRPr="00FD5F17">
        <w:rPr>
          <w:rFonts w:eastAsia="Times New Roman" w:cstheme="minorHAnsi"/>
          <w:b/>
          <w:lang w:val="en-US" w:eastAsia="tr-TR"/>
        </w:rPr>
        <w:t xml:space="preserve">Assessments for DP Grades </w:t>
      </w:r>
    </w:p>
    <w:p w14:paraId="3B51D8AD" w14:textId="77777777" w:rsidR="001B4329" w:rsidRPr="00FD5F17" w:rsidRDefault="001B4329" w:rsidP="004E6F8F">
      <w:pPr>
        <w:pStyle w:val="ListeParagraf"/>
        <w:numPr>
          <w:ilvl w:val="2"/>
          <w:numId w:val="4"/>
        </w:numPr>
        <w:shd w:val="clear" w:color="auto" w:fill="FFFFFF"/>
        <w:spacing w:after="0" w:line="240" w:lineRule="auto"/>
        <w:rPr>
          <w:rFonts w:eastAsia="Times New Roman" w:cstheme="minorHAnsi"/>
          <w:b/>
          <w:lang w:val="en-US" w:eastAsia="tr-TR"/>
        </w:rPr>
      </w:pPr>
      <w:r w:rsidRPr="00FD5F17">
        <w:rPr>
          <w:rFonts w:eastAsia="Times New Roman" w:cstheme="minorHAnsi"/>
          <w:b/>
          <w:lang w:val="en-US" w:eastAsia="tr-TR"/>
        </w:rPr>
        <w:t xml:space="preserve">Diagnostic Tests and Differentiation </w:t>
      </w:r>
    </w:p>
    <w:p w14:paraId="4DF23FBC" w14:textId="77777777" w:rsidR="001B4329" w:rsidRPr="00FD5F17" w:rsidRDefault="001B4329" w:rsidP="004E6F8F">
      <w:pPr>
        <w:pStyle w:val="ListeParagraf"/>
        <w:numPr>
          <w:ilvl w:val="1"/>
          <w:numId w:val="4"/>
        </w:numPr>
        <w:shd w:val="clear" w:color="auto" w:fill="FFFFFF"/>
        <w:spacing w:after="0" w:line="240" w:lineRule="auto"/>
        <w:rPr>
          <w:rFonts w:eastAsia="Times New Roman" w:cstheme="minorHAnsi"/>
          <w:b/>
          <w:lang w:val="en-US" w:eastAsia="tr-TR"/>
        </w:rPr>
      </w:pPr>
      <w:r w:rsidRPr="00FD5F17">
        <w:rPr>
          <w:rFonts w:eastAsia="Times New Roman" w:cstheme="minorHAnsi"/>
          <w:b/>
          <w:lang w:val="en-US" w:eastAsia="tr-TR"/>
        </w:rPr>
        <w:t xml:space="preserve">Assessment and </w:t>
      </w:r>
      <w:r w:rsidR="009910E3" w:rsidRPr="00FD5F17">
        <w:rPr>
          <w:rFonts w:eastAsia="Times New Roman" w:cstheme="minorHAnsi"/>
          <w:b/>
          <w:lang w:val="en-US" w:eastAsia="tr-TR"/>
        </w:rPr>
        <w:t>Evaluation</w:t>
      </w:r>
      <w:r w:rsidRPr="00FD5F17">
        <w:rPr>
          <w:rFonts w:eastAsia="Times New Roman" w:cstheme="minorHAnsi"/>
          <w:b/>
          <w:lang w:val="en-US" w:eastAsia="tr-TR"/>
        </w:rPr>
        <w:t xml:space="preserve"> of Language </w:t>
      </w:r>
    </w:p>
    <w:p w14:paraId="6183F5CC" w14:textId="77777777" w:rsidR="001B4329" w:rsidRPr="00FD5F17" w:rsidRDefault="001B4329" w:rsidP="004E6F8F">
      <w:pPr>
        <w:pStyle w:val="ListeParagraf"/>
        <w:numPr>
          <w:ilvl w:val="1"/>
          <w:numId w:val="4"/>
        </w:numPr>
        <w:shd w:val="clear" w:color="auto" w:fill="FFFFFF"/>
        <w:spacing w:after="0" w:line="240" w:lineRule="auto"/>
        <w:rPr>
          <w:rFonts w:eastAsia="Times New Roman" w:cstheme="minorHAnsi"/>
          <w:b/>
          <w:lang w:val="en-US" w:eastAsia="tr-TR"/>
        </w:rPr>
      </w:pPr>
      <w:r w:rsidRPr="00FD5F17">
        <w:rPr>
          <w:rFonts w:eastAsia="Times New Roman" w:cstheme="minorHAnsi"/>
          <w:b/>
          <w:lang w:val="en-US" w:eastAsia="tr-TR"/>
        </w:rPr>
        <w:t xml:space="preserve">Differentiation </w:t>
      </w:r>
    </w:p>
    <w:p w14:paraId="1E797F88" w14:textId="77777777" w:rsidR="001B4329" w:rsidRPr="00FD5F17" w:rsidRDefault="001B4329" w:rsidP="004E6F8F">
      <w:pPr>
        <w:pStyle w:val="ListeParagraf"/>
        <w:numPr>
          <w:ilvl w:val="2"/>
          <w:numId w:val="4"/>
        </w:numPr>
        <w:shd w:val="clear" w:color="auto" w:fill="FFFFFF"/>
        <w:spacing w:after="0" w:line="240" w:lineRule="auto"/>
        <w:rPr>
          <w:rFonts w:eastAsia="Times New Roman" w:cstheme="minorHAnsi"/>
          <w:b/>
          <w:lang w:val="en-US" w:eastAsia="tr-TR"/>
        </w:rPr>
      </w:pPr>
      <w:r w:rsidRPr="00FD5F17">
        <w:rPr>
          <w:rFonts w:eastAsia="Times New Roman" w:cstheme="minorHAnsi"/>
          <w:b/>
          <w:lang w:val="en-US" w:eastAsia="tr-TR"/>
        </w:rPr>
        <w:t xml:space="preserve">Applications for students whose native language is not Turkish: </w:t>
      </w:r>
    </w:p>
    <w:p w14:paraId="361E57E1" w14:textId="77777777" w:rsidR="001B4329" w:rsidRPr="00FD5F17" w:rsidRDefault="001B4329" w:rsidP="004E6F8F">
      <w:pPr>
        <w:pStyle w:val="ListeParagraf"/>
        <w:numPr>
          <w:ilvl w:val="1"/>
          <w:numId w:val="4"/>
        </w:numPr>
        <w:shd w:val="clear" w:color="auto" w:fill="FFFFFF"/>
        <w:spacing w:after="0" w:line="240" w:lineRule="auto"/>
        <w:rPr>
          <w:rFonts w:eastAsia="Times New Roman" w:cstheme="minorHAnsi"/>
          <w:b/>
          <w:lang w:val="en-US" w:eastAsia="tr-TR"/>
        </w:rPr>
      </w:pPr>
      <w:r w:rsidRPr="00FD5F17">
        <w:rPr>
          <w:rFonts w:eastAsia="Times New Roman" w:cstheme="minorHAnsi"/>
          <w:b/>
          <w:lang w:val="en-US" w:eastAsia="tr-TR"/>
        </w:rPr>
        <w:t xml:space="preserve">Developing Book Reading Habits </w:t>
      </w:r>
    </w:p>
    <w:p w14:paraId="451E138D" w14:textId="77777777" w:rsidR="001B4329" w:rsidRPr="00FD5F17" w:rsidRDefault="001B4329" w:rsidP="004E6F8F">
      <w:pPr>
        <w:pStyle w:val="ListeParagraf"/>
        <w:numPr>
          <w:ilvl w:val="1"/>
          <w:numId w:val="4"/>
        </w:numPr>
        <w:shd w:val="clear" w:color="auto" w:fill="FFFFFF"/>
        <w:spacing w:after="0" w:line="240" w:lineRule="auto"/>
        <w:rPr>
          <w:rFonts w:eastAsia="Times New Roman" w:cstheme="minorHAnsi"/>
          <w:b/>
          <w:lang w:val="en-US" w:eastAsia="tr-TR"/>
        </w:rPr>
      </w:pPr>
      <w:r w:rsidRPr="00FD5F17">
        <w:rPr>
          <w:rFonts w:eastAsia="Times New Roman" w:cstheme="minorHAnsi"/>
          <w:b/>
          <w:lang w:val="en-US" w:eastAsia="tr-TR"/>
        </w:rPr>
        <w:t xml:space="preserve">Events and Celebrations </w:t>
      </w:r>
    </w:p>
    <w:p w14:paraId="2DE0E6A2" w14:textId="77777777" w:rsidR="001B4329" w:rsidRPr="00FD5F17" w:rsidRDefault="001B4329" w:rsidP="004E6F8F">
      <w:pPr>
        <w:pStyle w:val="ListeParagraf"/>
        <w:numPr>
          <w:ilvl w:val="1"/>
          <w:numId w:val="4"/>
        </w:numPr>
        <w:shd w:val="clear" w:color="auto" w:fill="FFFFFF"/>
        <w:spacing w:after="0" w:line="240" w:lineRule="auto"/>
        <w:rPr>
          <w:rFonts w:eastAsia="Times New Roman" w:cstheme="minorHAnsi"/>
          <w:b/>
          <w:lang w:val="en-US" w:eastAsia="tr-TR"/>
        </w:rPr>
      </w:pPr>
      <w:r w:rsidRPr="00FD5F17">
        <w:rPr>
          <w:rFonts w:eastAsia="Times New Roman" w:cstheme="minorHAnsi"/>
          <w:b/>
          <w:lang w:val="en-US" w:eastAsia="tr-TR"/>
        </w:rPr>
        <w:t xml:space="preserve">Extra-Curricular Activities for Language Development </w:t>
      </w:r>
    </w:p>
    <w:p w14:paraId="27FCA999" w14:textId="77777777" w:rsidR="001B4329" w:rsidRPr="003D7F99" w:rsidRDefault="001B4329" w:rsidP="001B4329">
      <w:pPr>
        <w:shd w:val="clear" w:color="auto" w:fill="FFFFFF"/>
        <w:spacing w:after="0" w:line="240" w:lineRule="auto"/>
        <w:rPr>
          <w:rFonts w:eastAsia="Times New Roman" w:cstheme="minorHAnsi"/>
          <w:b/>
          <w:lang w:val="en-US" w:eastAsia="tr-TR"/>
        </w:rPr>
      </w:pPr>
    </w:p>
    <w:p w14:paraId="230316C5" w14:textId="77777777" w:rsidR="001B4329" w:rsidRPr="003D7F99" w:rsidRDefault="001B4329" w:rsidP="001B4329">
      <w:pPr>
        <w:shd w:val="clear" w:color="auto" w:fill="FFFFFF"/>
        <w:spacing w:after="0" w:line="240" w:lineRule="auto"/>
        <w:rPr>
          <w:rFonts w:eastAsia="Times New Roman" w:cstheme="minorHAnsi"/>
          <w:b/>
          <w:lang w:val="en-US" w:eastAsia="tr-TR"/>
        </w:rPr>
      </w:pPr>
    </w:p>
    <w:p w14:paraId="488D4248" w14:textId="77777777" w:rsidR="001B4329" w:rsidRPr="003D7F99" w:rsidRDefault="001B4329" w:rsidP="00C26B2D">
      <w:pPr>
        <w:pStyle w:val="ListeParagraf"/>
        <w:numPr>
          <w:ilvl w:val="0"/>
          <w:numId w:val="4"/>
        </w:numPr>
        <w:shd w:val="clear" w:color="auto" w:fill="FFFFFF"/>
        <w:spacing w:after="0" w:line="240" w:lineRule="auto"/>
        <w:rPr>
          <w:rFonts w:eastAsia="Times New Roman" w:cstheme="minorHAnsi"/>
          <w:b/>
          <w:lang w:val="en-US" w:eastAsia="tr-TR"/>
        </w:rPr>
      </w:pPr>
      <w:r w:rsidRPr="003D7F99">
        <w:rPr>
          <w:rFonts w:eastAsia="Times New Roman" w:cstheme="minorHAnsi"/>
          <w:b/>
          <w:lang w:val="en-US" w:eastAsia="tr-TR"/>
        </w:rPr>
        <w:t xml:space="preserve"> POLICY DEVELOPMENT, REVISION AND SHARING PROCESS </w:t>
      </w:r>
    </w:p>
    <w:p w14:paraId="6E349F44" w14:textId="77777777" w:rsidR="001B4329" w:rsidRPr="003D7F99" w:rsidRDefault="001B4329" w:rsidP="001B4329">
      <w:pPr>
        <w:shd w:val="clear" w:color="auto" w:fill="FFFFFF"/>
        <w:spacing w:after="0" w:line="240" w:lineRule="auto"/>
        <w:rPr>
          <w:rFonts w:eastAsia="Times New Roman" w:cstheme="minorHAnsi"/>
          <w:b/>
          <w:lang w:val="en-US" w:eastAsia="tr-TR"/>
        </w:rPr>
      </w:pPr>
    </w:p>
    <w:p w14:paraId="73CEEF1B" w14:textId="77777777" w:rsidR="001B4329" w:rsidRPr="003D7F99" w:rsidRDefault="001B4329" w:rsidP="001B4329">
      <w:pPr>
        <w:shd w:val="clear" w:color="auto" w:fill="FFFFFF"/>
        <w:spacing w:after="0" w:line="240" w:lineRule="auto"/>
        <w:rPr>
          <w:rFonts w:eastAsia="Times New Roman" w:cstheme="minorHAnsi"/>
          <w:b/>
          <w:lang w:val="en-US" w:eastAsia="tr-TR"/>
        </w:rPr>
      </w:pPr>
    </w:p>
    <w:p w14:paraId="64B7E54E" w14:textId="77777777" w:rsidR="001B4329" w:rsidRPr="003D7F99" w:rsidRDefault="001B4329" w:rsidP="00C26B2D">
      <w:pPr>
        <w:pStyle w:val="ListeParagraf"/>
        <w:numPr>
          <w:ilvl w:val="0"/>
          <w:numId w:val="4"/>
        </w:numPr>
        <w:shd w:val="clear" w:color="auto" w:fill="FFFFFF"/>
        <w:spacing w:after="0" w:line="240" w:lineRule="auto"/>
        <w:rPr>
          <w:rFonts w:eastAsia="Times New Roman" w:cstheme="minorHAnsi"/>
          <w:b/>
          <w:lang w:val="en-US" w:eastAsia="tr-TR"/>
        </w:rPr>
      </w:pPr>
      <w:r w:rsidRPr="003D7F99">
        <w:rPr>
          <w:rFonts w:eastAsia="Times New Roman" w:cstheme="minorHAnsi"/>
          <w:b/>
          <w:lang w:val="en-US" w:eastAsia="tr-TR"/>
        </w:rPr>
        <w:t>REFERENCES</w:t>
      </w:r>
    </w:p>
    <w:p w14:paraId="7DE4BCF8" w14:textId="77777777" w:rsidR="001B4329" w:rsidRPr="003D7F99" w:rsidRDefault="001B4329" w:rsidP="001B4329">
      <w:pPr>
        <w:shd w:val="clear" w:color="auto" w:fill="FFFFFF"/>
        <w:spacing w:after="0" w:line="240" w:lineRule="auto"/>
        <w:rPr>
          <w:rFonts w:eastAsia="Times New Roman" w:cstheme="minorHAnsi"/>
          <w:b/>
          <w:lang w:val="en-US" w:eastAsia="tr-TR"/>
        </w:rPr>
      </w:pPr>
    </w:p>
    <w:p w14:paraId="4B327BEA" w14:textId="77777777" w:rsidR="001B4329" w:rsidRPr="003D7F99" w:rsidRDefault="001B4329" w:rsidP="001B4329">
      <w:pPr>
        <w:shd w:val="clear" w:color="auto" w:fill="FFFFFF"/>
        <w:spacing w:after="0" w:line="240" w:lineRule="auto"/>
        <w:rPr>
          <w:rFonts w:eastAsia="Times New Roman" w:cstheme="minorHAnsi"/>
          <w:b/>
          <w:lang w:val="en-US" w:eastAsia="tr-TR"/>
        </w:rPr>
      </w:pPr>
    </w:p>
    <w:p w14:paraId="6AC8A9BB" w14:textId="77777777" w:rsidR="001B4329" w:rsidRPr="003D7F99" w:rsidRDefault="001B4329" w:rsidP="001B4329">
      <w:pPr>
        <w:shd w:val="clear" w:color="auto" w:fill="FFFFFF"/>
        <w:spacing w:after="0" w:line="240" w:lineRule="auto"/>
        <w:rPr>
          <w:rFonts w:eastAsia="Times New Roman" w:cstheme="minorHAnsi"/>
          <w:b/>
          <w:lang w:val="en-US" w:eastAsia="tr-TR"/>
        </w:rPr>
      </w:pPr>
    </w:p>
    <w:p w14:paraId="2F245017" w14:textId="77777777" w:rsidR="001B4329" w:rsidRPr="003D7F99" w:rsidRDefault="001B4329" w:rsidP="001B4329">
      <w:pPr>
        <w:shd w:val="clear" w:color="auto" w:fill="FFFFFF"/>
        <w:spacing w:after="0" w:line="240" w:lineRule="auto"/>
        <w:rPr>
          <w:rFonts w:eastAsia="Times New Roman" w:cstheme="minorHAnsi"/>
          <w:b/>
          <w:lang w:val="en-US" w:eastAsia="tr-TR"/>
        </w:rPr>
      </w:pPr>
    </w:p>
    <w:p w14:paraId="1F213E3A" w14:textId="77777777" w:rsidR="001B4329" w:rsidRPr="003D7F99" w:rsidRDefault="001B4329" w:rsidP="001B4329">
      <w:pPr>
        <w:shd w:val="clear" w:color="auto" w:fill="FFFFFF"/>
        <w:spacing w:after="0" w:line="240" w:lineRule="auto"/>
        <w:rPr>
          <w:rFonts w:eastAsia="Times New Roman" w:cstheme="minorHAnsi"/>
          <w:b/>
          <w:lang w:val="en-US" w:eastAsia="tr-TR"/>
        </w:rPr>
      </w:pPr>
    </w:p>
    <w:p w14:paraId="595CEF91" w14:textId="77777777" w:rsidR="001B4329" w:rsidRPr="003D7F99" w:rsidRDefault="001B4329" w:rsidP="001B4329">
      <w:pPr>
        <w:shd w:val="clear" w:color="auto" w:fill="FFFFFF"/>
        <w:spacing w:after="0" w:line="240" w:lineRule="auto"/>
        <w:rPr>
          <w:rFonts w:eastAsia="Times New Roman" w:cstheme="minorHAnsi"/>
          <w:b/>
          <w:lang w:val="en-US" w:eastAsia="tr-TR"/>
        </w:rPr>
      </w:pPr>
    </w:p>
    <w:p w14:paraId="5D5F65DD" w14:textId="77777777" w:rsidR="001B4329" w:rsidRPr="003D7F99" w:rsidRDefault="001B4329" w:rsidP="001B4329">
      <w:pPr>
        <w:shd w:val="clear" w:color="auto" w:fill="FFFFFF"/>
        <w:spacing w:after="0" w:line="240" w:lineRule="auto"/>
        <w:rPr>
          <w:rFonts w:eastAsia="Times New Roman" w:cstheme="minorHAnsi"/>
          <w:b/>
          <w:lang w:val="en-US" w:eastAsia="tr-TR"/>
        </w:rPr>
      </w:pPr>
    </w:p>
    <w:p w14:paraId="2FD3C779" w14:textId="77777777" w:rsidR="001B4329" w:rsidRPr="003D7F99" w:rsidRDefault="001B4329" w:rsidP="001B4329">
      <w:pPr>
        <w:shd w:val="clear" w:color="auto" w:fill="FFFFFF"/>
        <w:spacing w:after="0" w:line="240" w:lineRule="auto"/>
        <w:rPr>
          <w:rFonts w:eastAsia="Times New Roman" w:cstheme="minorHAnsi"/>
          <w:b/>
          <w:lang w:val="en-US" w:eastAsia="tr-TR"/>
        </w:rPr>
      </w:pPr>
    </w:p>
    <w:p w14:paraId="6A982DEB" w14:textId="77777777" w:rsidR="001B4329" w:rsidRPr="003D7F99" w:rsidRDefault="001B4329" w:rsidP="001B4329">
      <w:pPr>
        <w:shd w:val="clear" w:color="auto" w:fill="FFFFFF"/>
        <w:spacing w:after="0" w:line="240" w:lineRule="auto"/>
        <w:rPr>
          <w:rFonts w:eastAsia="Times New Roman" w:cstheme="minorHAnsi"/>
          <w:b/>
          <w:lang w:val="en-US" w:eastAsia="tr-TR"/>
        </w:rPr>
      </w:pPr>
    </w:p>
    <w:p w14:paraId="6B267CB7" w14:textId="77777777" w:rsidR="001B4329" w:rsidRPr="003D7F99" w:rsidRDefault="001B4329" w:rsidP="001B4329">
      <w:pPr>
        <w:shd w:val="clear" w:color="auto" w:fill="FFFFFF"/>
        <w:spacing w:after="0" w:line="240" w:lineRule="auto"/>
        <w:rPr>
          <w:rFonts w:eastAsia="Times New Roman" w:cstheme="minorHAnsi"/>
          <w:b/>
          <w:lang w:val="en-US" w:eastAsia="tr-TR"/>
        </w:rPr>
      </w:pPr>
    </w:p>
    <w:p w14:paraId="3E8B6B59" w14:textId="77777777" w:rsidR="001B4329" w:rsidRPr="003D7F99" w:rsidRDefault="001B4329" w:rsidP="001B4329">
      <w:pPr>
        <w:shd w:val="clear" w:color="auto" w:fill="FFFFFF"/>
        <w:spacing w:after="0" w:line="240" w:lineRule="auto"/>
        <w:rPr>
          <w:rFonts w:eastAsia="Times New Roman" w:cstheme="minorHAnsi"/>
          <w:b/>
          <w:lang w:val="en-US" w:eastAsia="tr-TR"/>
        </w:rPr>
      </w:pPr>
    </w:p>
    <w:p w14:paraId="05A1FA58" w14:textId="77777777" w:rsidR="001B4329" w:rsidRPr="003D7F99" w:rsidRDefault="001B4329" w:rsidP="001B4329">
      <w:pPr>
        <w:shd w:val="clear" w:color="auto" w:fill="FFFFFF"/>
        <w:spacing w:after="0" w:line="240" w:lineRule="auto"/>
        <w:rPr>
          <w:rFonts w:eastAsia="Times New Roman" w:cstheme="minorHAnsi"/>
          <w:b/>
          <w:lang w:val="en-US" w:eastAsia="tr-TR"/>
        </w:rPr>
      </w:pPr>
    </w:p>
    <w:p w14:paraId="320DC09C" w14:textId="77777777" w:rsidR="001B4329" w:rsidRPr="003D7F99" w:rsidRDefault="001B4329" w:rsidP="001B4329">
      <w:pPr>
        <w:shd w:val="clear" w:color="auto" w:fill="FFFFFF"/>
        <w:spacing w:after="0" w:line="240" w:lineRule="auto"/>
        <w:rPr>
          <w:rFonts w:eastAsia="Times New Roman" w:cstheme="minorHAnsi"/>
          <w:b/>
          <w:lang w:val="en-US" w:eastAsia="tr-TR"/>
        </w:rPr>
      </w:pPr>
    </w:p>
    <w:p w14:paraId="54A2F4D1" w14:textId="77777777" w:rsidR="001B4329" w:rsidRPr="003D7F99" w:rsidRDefault="001B4329" w:rsidP="001B4329">
      <w:pPr>
        <w:shd w:val="clear" w:color="auto" w:fill="FFFFFF"/>
        <w:spacing w:after="0" w:line="240" w:lineRule="auto"/>
        <w:rPr>
          <w:rFonts w:eastAsia="Times New Roman" w:cstheme="minorHAnsi"/>
          <w:b/>
          <w:lang w:val="en-US" w:eastAsia="tr-TR"/>
        </w:rPr>
      </w:pPr>
    </w:p>
    <w:p w14:paraId="0A96CF18" w14:textId="77777777" w:rsidR="001B4329" w:rsidRPr="003D7F99" w:rsidRDefault="001B4329" w:rsidP="001B4329">
      <w:pPr>
        <w:shd w:val="clear" w:color="auto" w:fill="FFFFFF"/>
        <w:spacing w:after="0" w:line="240" w:lineRule="auto"/>
        <w:rPr>
          <w:rFonts w:eastAsia="Times New Roman" w:cstheme="minorHAnsi"/>
          <w:b/>
          <w:lang w:val="en-US" w:eastAsia="tr-TR"/>
        </w:rPr>
      </w:pPr>
    </w:p>
    <w:p w14:paraId="5693850A" w14:textId="77777777" w:rsidR="001B4329" w:rsidRPr="003D7F99" w:rsidRDefault="001B4329" w:rsidP="001B4329">
      <w:pPr>
        <w:shd w:val="clear" w:color="auto" w:fill="FFFFFF"/>
        <w:spacing w:after="0" w:line="240" w:lineRule="auto"/>
        <w:rPr>
          <w:rFonts w:eastAsia="Times New Roman" w:cstheme="minorHAnsi"/>
          <w:b/>
          <w:lang w:val="en-US" w:eastAsia="tr-TR"/>
        </w:rPr>
      </w:pPr>
    </w:p>
    <w:p w14:paraId="7463A8BF" w14:textId="77777777" w:rsidR="001B4329" w:rsidRPr="003D7F99" w:rsidRDefault="001B4329" w:rsidP="001B4329">
      <w:pPr>
        <w:shd w:val="clear" w:color="auto" w:fill="FFFFFF"/>
        <w:spacing w:after="0" w:line="240" w:lineRule="auto"/>
        <w:rPr>
          <w:rFonts w:eastAsia="Times New Roman" w:cstheme="minorHAnsi"/>
          <w:b/>
          <w:lang w:val="en-US" w:eastAsia="tr-TR"/>
        </w:rPr>
      </w:pPr>
    </w:p>
    <w:p w14:paraId="2E4D989B" w14:textId="77777777" w:rsidR="001B4329" w:rsidRPr="003D7F99" w:rsidRDefault="001B4329" w:rsidP="001B4329">
      <w:pPr>
        <w:shd w:val="clear" w:color="auto" w:fill="FFFFFF"/>
        <w:spacing w:after="0" w:line="240" w:lineRule="auto"/>
        <w:rPr>
          <w:rFonts w:eastAsia="Times New Roman" w:cstheme="minorHAnsi"/>
          <w:b/>
          <w:lang w:val="en-US" w:eastAsia="tr-TR"/>
        </w:rPr>
      </w:pPr>
    </w:p>
    <w:p w14:paraId="71E43777" w14:textId="77777777" w:rsidR="001B4329" w:rsidRPr="003D7F99" w:rsidRDefault="001B4329" w:rsidP="001B4329">
      <w:pPr>
        <w:shd w:val="clear" w:color="auto" w:fill="FFFFFF"/>
        <w:spacing w:after="0" w:line="240" w:lineRule="auto"/>
        <w:rPr>
          <w:rFonts w:eastAsia="Times New Roman" w:cstheme="minorHAnsi"/>
          <w:b/>
          <w:lang w:val="en-US" w:eastAsia="tr-TR"/>
        </w:rPr>
      </w:pPr>
    </w:p>
    <w:p w14:paraId="5B30C32B" w14:textId="77777777" w:rsidR="006913EC" w:rsidRPr="003D7F99" w:rsidRDefault="006913EC" w:rsidP="00446C3D">
      <w:pPr>
        <w:pStyle w:val="ListeParagraf"/>
        <w:numPr>
          <w:ilvl w:val="0"/>
          <w:numId w:val="6"/>
        </w:numPr>
        <w:shd w:val="clear" w:color="auto" w:fill="FFFFFF"/>
        <w:spacing w:after="0" w:line="360" w:lineRule="auto"/>
        <w:rPr>
          <w:rFonts w:eastAsia="Times New Roman" w:cstheme="minorHAnsi"/>
          <w:b/>
          <w:lang w:val="en-US" w:eastAsia="tr-TR"/>
        </w:rPr>
      </w:pPr>
      <w:r w:rsidRPr="003D7F99">
        <w:rPr>
          <w:rFonts w:eastAsia="Times New Roman" w:cstheme="minorHAnsi"/>
          <w:b/>
          <w:lang w:val="en-US" w:eastAsia="tr-TR"/>
        </w:rPr>
        <w:t>OBJECTIVE</w:t>
      </w:r>
    </w:p>
    <w:p w14:paraId="6831B01E" w14:textId="409A8395" w:rsidR="00E1193A" w:rsidRPr="003D7F99" w:rsidRDefault="001A787D" w:rsidP="00ED1244">
      <w:pPr>
        <w:shd w:val="clear" w:color="auto" w:fill="FFFFFF"/>
        <w:spacing w:after="0" w:line="360" w:lineRule="auto"/>
        <w:rPr>
          <w:rFonts w:cstheme="minorHAnsi"/>
          <w:color w:val="000000"/>
          <w:shd w:val="clear" w:color="auto" w:fill="FFFFFF"/>
          <w:lang w:val="en-US"/>
        </w:rPr>
      </w:pPr>
      <w:r w:rsidRPr="003D7F99">
        <w:rPr>
          <w:rFonts w:cstheme="minorHAnsi"/>
          <w:color w:val="000000"/>
          <w:shd w:val="clear" w:color="auto" w:fill="FFFFFF"/>
          <w:lang w:val="en-US"/>
        </w:rPr>
        <w:t>This policy aims to set the guidelines for recognizing the im</w:t>
      </w:r>
      <w:r w:rsidR="00E1193A" w:rsidRPr="003D7F99">
        <w:rPr>
          <w:rFonts w:cstheme="minorHAnsi"/>
          <w:color w:val="000000"/>
          <w:shd w:val="clear" w:color="auto" w:fill="FFFFFF"/>
          <w:lang w:val="en-US"/>
        </w:rPr>
        <w:t xml:space="preserve">portance of language diversity </w:t>
      </w:r>
      <w:r w:rsidRPr="003D7F99">
        <w:rPr>
          <w:rFonts w:cstheme="minorHAnsi"/>
          <w:color w:val="000000"/>
          <w:shd w:val="clear" w:color="auto" w:fill="FFFFFF"/>
          <w:lang w:val="en-US"/>
        </w:rPr>
        <w:t xml:space="preserve">at TED </w:t>
      </w:r>
      <w:proofErr w:type="spellStart"/>
      <w:r w:rsidR="004F4A05">
        <w:rPr>
          <w:rFonts w:cstheme="minorHAnsi"/>
          <w:color w:val="000000"/>
          <w:shd w:val="clear" w:color="auto" w:fill="FFFFFF"/>
          <w:lang w:val="en-US"/>
        </w:rPr>
        <w:t>Üsküdar</w:t>
      </w:r>
      <w:proofErr w:type="spellEnd"/>
      <w:r w:rsidR="004F4A05">
        <w:rPr>
          <w:rFonts w:cstheme="minorHAnsi"/>
          <w:color w:val="000000"/>
          <w:shd w:val="clear" w:color="auto" w:fill="FFFFFF"/>
          <w:lang w:val="en-US"/>
        </w:rPr>
        <w:t xml:space="preserve"> </w:t>
      </w:r>
      <w:r w:rsidRPr="003D7F99">
        <w:rPr>
          <w:rFonts w:cstheme="minorHAnsi"/>
          <w:color w:val="000000"/>
          <w:shd w:val="clear" w:color="auto" w:fill="FFFFFF"/>
          <w:lang w:val="en-US"/>
        </w:rPr>
        <w:t>College, assisting all language learners and their families, even if the language of instruction is not their mother tongue, and creating a system for language education within our schools.</w:t>
      </w:r>
      <w:r w:rsidR="00564257" w:rsidRPr="003D7F99">
        <w:rPr>
          <w:rFonts w:cstheme="minorHAnsi"/>
          <w:color w:val="000000"/>
          <w:lang w:val="en-US"/>
        </w:rPr>
        <w:br/>
      </w:r>
      <w:r w:rsidR="00564257" w:rsidRPr="003D7F99">
        <w:rPr>
          <w:rFonts w:cstheme="minorHAnsi"/>
          <w:color w:val="000000"/>
          <w:shd w:val="clear" w:color="auto" w:fill="FFFFFF"/>
          <w:lang w:val="en-US"/>
        </w:rPr>
        <w:t>TED</w:t>
      </w:r>
      <w:r w:rsidR="00476D41">
        <w:rPr>
          <w:rFonts w:cstheme="minorHAnsi"/>
          <w:color w:val="000000"/>
          <w:shd w:val="clear" w:color="auto" w:fill="FFFFFF"/>
          <w:lang w:val="en-US"/>
        </w:rPr>
        <w:t xml:space="preserve"> </w:t>
      </w:r>
      <w:proofErr w:type="spellStart"/>
      <w:r w:rsidR="004F4A05">
        <w:rPr>
          <w:rFonts w:cstheme="minorHAnsi"/>
          <w:color w:val="000000"/>
          <w:shd w:val="clear" w:color="auto" w:fill="FFFFFF"/>
          <w:lang w:val="en-US"/>
        </w:rPr>
        <w:t>Üsküdar</w:t>
      </w:r>
      <w:proofErr w:type="spellEnd"/>
      <w:r w:rsidR="004F4A05">
        <w:rPr>
          <w:rFonts w:cstheme="minorHAnsi"/>
          <w:color w:val="000000"/>
          <w:shd w:val="clear" w:color="auto" w:fill="FFFFFF"/>
          <w:lang w:val="en-US"/>
        </w:rPr>
        <w:t xml:space="preserve"> </w:t>
      </w:r>
      <w:r w:rsidR="00564257" w:rsidRPr="003D7F99">
        <w:rPr>
          <w:rFonts w:cstheme="minorHAnsi"/>
          <w:color w:val="000000"/>
          <w:shd w:val="clear" w:color="auto" w:fill="FFFFFF"/>
          <w:lang w:val="en-US"/>
        </w:rPr>
        <w:t xml:space="preserve">College strives to nurture students who not only fulfill their educational experiences in their native language but also enhance their proficiency in multiple languages, enabling them to </w:t>
      </w:r>
      <w:r w:rsidR="00564257" w:rsidRPr="002A1F86">
        <w:rPr>
          <w:rFonts w:cstheme="minorHAnsi"/>
          <w:color w:val="000000"/>
          <w:shd w:val="clear" w:color="auto" w:fill="FFFFFF"/>
          <w:lang w:val="en-US"/>
        </w:rPr>
        <w:t>communicate their opinions and knowledge using various resources and methods.</w:t>
      </w:r>
      <w:r w:rsidR="00564257" w:rsidRPr="002A1F86">
        <w:rPr>
          <w:rFonts w:cstheme="minorHAnsi"/>
          <w:color w:val="000000"/>
          <w:lang w:val="en-US"/>
        </w:rPr>
        <w:br/>
      </w:r>
      <w:r w:rsidR="00564257" w:rsidRPr="002A1F86">
        <w:rPr>
          <w:rFonts w:cstheme="minorHAnsi"/>
          <w:color w:val="000000"/>
          <w:shd w:val="clear" w:color="auto" w:fill="FFFFFF"/>
          <w:lang w:val="en-US"/>
        </w:rPr>
        <w:t>Learning a language requires</w:t>
      </w:r>
      <w:r w:rsidR="00401429" w:rsidRPr="002A1F86">
        <w:rPr>
          <w:rFonts w:cstheme="minorHAnsi"/>
          <w:color w:val="000000"/>
          <w:shd w:val="clear" w:color="auto" w:fill="FFFFFF"/>
          <w:lang w:val="en-US"/>
        </w:rPr>
        <w:t xml:space="preserve"> social interactions and exposure. Students learn </w:t>
      </w:r>
      <w:r w:rsidR="00564257" w:rsidRPr="002A1F86">
        <w:rPr>
          <w:rFonts w:cstheme="minorHAnsi"/>
          <w:color w:val="000000"/>
          <w:shd w:val="clear" w:color="auto" w:fill="FFFFFF"/>
          <w:lang w:val="en-US"/>
        </w:rPr>
        <w:t>various languages by adopting</w:t>
      </w:r>
      <w:r w:rsidR="00401429" w:rsidRPr="002A1F86">
        <w:rPr>
          <w:rFonts w:cstheme="minorHAnsi"/>
          <w:color w:val="000000"/>
          <w:shd w:val="clear" w:color="auto" w:fill="FFFFFF"/>
          <w:lang w:val="en-US"/>
        </w:rPr>
        <w:t xml:space="preserve"> a hands-on approach like extracurricular activities. </w:t>
      </w:r>
      <w:r w:rsidR="00564257" w:rsidRPr="002A1F86">
        <w:rPr>
          <w:rFonts w:cstheme="minorHAnsi"/>
          <w:color w:val="000000"/>
          <w:lang w:val="en-US"/>
        </w:rPr>
        <w:br/>
      </w:r>
      <w:r w:rsidR="00207E10" w:rsidRPr="002A1F86">
        <w:rPr>
          <w:rFonts w:cstheme="minorHAnsi"/>
          <w:color w:val="000000"/>
          <w:shd w:val="clear" w:color="auto" w:fill="FFFFFF"/>
          <w:lang w:val="en-US"/>
        </w:rPr>
        <w:t>T</w:t>
      </w:r>
      <w:r w:rsidR="00564257" w:rsidRPr="002A1F86">
        <w:rPr>
          <w:rFonts w:cstheme="minorHAnsi"/>
          <w:color w:val="000000"/>
          <w:shd w:val="clear" w:color="auto" w:fill="FFFFFF"/>
          <w:lang w:val="en-US"/>
        </w:rPr>
        <w:t xml:space="preserve">he objectives of the Turkish National Curriculum </w:t>
      </w:r>
      <w:r w:rsidR="00207E10" w:rsidRPr="002A1F86">
        <w:rPr>
          <w:rFonts w:cstheme="minorHAnsi"/>
          <w:color w:val="000000"/>
          <w:shd w:val="clear" w:color="auto" w:fill="FFFFFF"/>
          <w:lang w:val="en-US"/>
        </w:rPr>
        <w:t>are covered</w:t>
      </w:r>
      <w:r w:rsidR="00564257" w:rsidRPr="002A1F86">
        <w:rPr>
          <w:rFonts w:cstheme="minorHAnsi"/>
          <w:color w:val="000000"/>
          <w:shd w:val="clear" w:color="auto" w:fill="FFFFFF"/>
          <w:lang w:val="en-US"/>
        </w:rPr>
        <w:t xml:space="preserve">, with the belief that all </w:t>
      </w:r>
      <w:r w:rsidR="00207E10" w:rsidRPr="002A1F86">
        <w:rPr>
          <w:rFonts w:cstheme="minorHAnsi"/>
          <w:color w:val="000000"/>
          <w:shd w:val="clear" w:color="auto" w:fill="FFFFFF"/>
          <w:lang w:val="en-US"/>
        </w:rPr>
        <w:t>teachers are language teachers.</w:t>
      </w:r>
      <w:r w:rsidR="00564257" w:rsidRPr="002A1F86">
        <w:rPr>
          <w:rFonts w:cstheme="minorHAnsi"/>
          <w:color w:val="000000"/>
          <w:shd w:val="clear" w:color="auto" w:fill="FFFFFF"/>
          <w:lang w:val="en-US"/>
        </w:rPr>
        <w:t xml:space="preserve"> The students' language diversity consists of Turkish, English, </w:t>
      </w:r>
      <w:r w:rsidR="00ED1244" w:rsidRPr="002A1F86">
        <w:rPr>
          <w:rFonts w:cstheme="minorHAnsi"/>
          <w:color w:val="000000"/>
          <w:shd w:val="clear" w:color="auto" w:fill="FFFFFF"/>
          <w:lang w:val="en-US"/>
        </w:rPr>
        <w:t>Russian, Persian, Arabic, German and French.</w:t>
      </w:r>
      <w:r w:rsidR="00ED1244">
        <w:rPr>
          <w:rFonts w:cstheme="minorHAnsi"/>
          <w:color w:val="000000"/>
          <w:shd w:val="clear" w:color="auto" w:fill="FFFFFF"/>
          <w:lang w:val="en-US"/>
        </w:rPr>
        <w:t xml:space="preserve"> </w:t>
      </w:r>
    </w:p>
    <w:p w14:paraId="553E65CF" w14:textId="77777777" w:rsidR="001A787D" w:rsidRDefault="001A787D" w:rsidP="009E2924">
      <w:pPr>
        <w:pStyle w:val="Balk1"/>
        <w:numPr>
          <w:ilvl w:val="0"/>
          <w:numId w:val="6"/>
        </w:numPr>
        <w:tabs>
          <w:tab w:val="left" w:pos="284"/>
        </w:tabs>
        <w:spacing w:before="165" w:line="360" w:lineRule="auto"/>
        <w:ind w:hanging="720"/>
        <w:rPr>
          <w:rFonts w:asciiTheme="minorHAnsi" w:hAnsiTheme="minorHAnsi" w:cstheme="minorHAnsi"/>
          <w:sz w:val="22"/>
          <w:szCs w:val="22"/>
        </w:rPr>
      </w:pPr>
      <w:r w:rsidRPr="003D7F99">
        <w:rPr>
          <w:rFonts w:asciiTheme="minorHAnsi" w:hAnsiTheme="minorHAnsi" w:cstheme="minorHAnsi"/>
          <w:sz w:val="22"/>
          <w:szCs w:val="22"/>
        </w:rPr>
        <w:t>IB</w:t>
      </w:r>
      <w:r w:rsidRPr="003D7F99">
        <w:rPr>
          <w:rFonts w:asciiTheme="minorHAnsi" w:hAnsiTheme="minorHAnsi" w:cstheme="minorHAnsi"/>
          <w:spacing w:val="-2"/>
          <w:sz w:val="22"/>
          <w:szCs w:val="22"/>
        </w:rPr>
        <w:t xml:space="preserve"> </w:t>
      </w:r>
      <w:r w:rsidRPr="003D7F99">
        <w:rPr>
          <w:rFonts w:asciiTheme="minorHAnsi" w:hAnsiTheme="minorHAnsi" w:cstheme="minorHAnsi"/>
          <w:sz w:val="22"/>
          <w:szCs w:val="22"/>
        </w:rPr>
        <w:t>MISSION</w:t>
      </w:r>
      <w:r w:rsidRPr="003D7F99">
        <w:rPr>
          <w:rFonts w:asciiTheme="minorHAnsi" w:hAnsiTheme="minorHAnsi" w:cstheme="minorHAnsi"/>
          <w:spacing w:val="-2"/>
          <w:sz w:val="22"/>
          <w:szCs w:val="22"/>
        </w:rPr>
        <w:t xml:space="preserve"> </w:t>
      </w:r>
      <w:r w:rsidRPr="003D7F99">
        <w:rPr>
          <w:rFonts w:asciiTheme="minorHAnsi" w:hAnsiTheme="minorHAnsi" w:cstheme="minorHAnsi"/>
          <w:sz w:val="22"/>
          <w:szCs w:val="22"/>
        </w:rPr>
        <w:t>STATEMENT</w:t>
      </w:r>
    </w:p>
    <w:p w14:paraId="668925C4" w14:textId="77777777" w:rsidR="002A1F86" w:rsidRPr="002A1F86" w:rsidRDefault="002A1F86" w:rsidP="002A1F86">
      <w:pPr>
        <w:pStyle w:val="Balk1"/>
        <w:tabs>
          <w:tab w:val="left" w:pos="284"/>
        </w:tabs>
        <w:spacing w:before="165" w:line="360" w:lineRule="auto"/>
        <w:ind w:left="720"/>
        <w:rPr>
          <w:rFonts w:asciiTheme="minorHAnsi" w:hAnsiTheme="minorHAnsi" w:cstheme="minorHAnsi"/>
          <w:b w:val="0"/>
          <w:bCs w:val="0"/>
          <w:sz w:val="22"/>
          <w:szCs w:val="22"/>
        </w:rPr>
      </w:pPr>
      <w:r w:rsidRPr="002A1F86">
        <w:rPr>
          <w:rFonts w:asciiTheme="minorHAnsi" w:hAnsiTheme="minorHAnsi" w:cstheme="minorHAnsi"/>
          <w:b w:val="0"/>
          <w:bCs w:val="0"/>
          <w:sz w:val="22"/>
          <w:szCs w:val="22"/>
        </w:rPr>
        <w:t>The International Baccalaureate aims to develop inquiring, knowledgeable and caring young people who help to create a better and more peaceful world through intercultural understanding and respect.</w:t>
      </w:r>
    </w:p>
    <w:p w14:paraId="367ABF79" w14:textId="77777777" w:rsidR="002A1F86" w:rsidRPr="002A1F86" w:rsidRDefault="002A1F86" w:rsidP="002A1F86">
      <w:pPr>
        <w:pStyle w:val="Balk1"/>
        <w:tabs>
          <w:tab w:val="left" w:pos="284"/>
        </w:tabs>
        <w:spacing w:before="165" w:line="360" w:lineRule="auto"/>
        <w:ind w:left="720"/>
        <w:rPr>
          <w:rFonts w:asciiTheme="minorHAnsi" w:hAnsiTheme="minorHAnsi" w:cstheme="minorHAnsi"/>
          <w:b w:val="0"/>
          <w:bCs w:val="0"/>
          <w:sz w:val="22"/>
          <w:szCs w:val="22"/>
        </w:rPr>
      </w:pPr>
      <w:r w:rsidRPr="002A1F86">
        <w:rPr>
          <w:rFonts w:asciiTheme="minorHAnsi" w:hAnsiTheme="minorHAnsi" w:cstheme="minorHAnsi"/>
          <w:b w:val="0"/>
          <w:bCs w:val="0"/>
          <w:sz w:val="22"/>
          <w:szCs w:val="22"/>
        </w:rPr>
        <w:t xml:space="preserve">To this end the organization works with schools, governments and international organizations to develop challenging </w:t>
      </w:r>
      <w:proofErr w:type="spellStart"/>
      <w:r w:rsidRPr="002A1F86">
        <w:rPr>
          <w:rFonts w:asciiTheme="minorHAnsi" w:hAnsiTheme="minorHAnsi" w:cstheme="minorHAnsi"/>
          <w:b w:val="0"/>
          <w:bCs w:val="0"/>
          <w:sz w:val="22"/>
          <w:szCs w:val="22"/>
        </w:rPr>
        <w:t>programmes</w:t>
      </w:r>
      <w:proofErr w:type="spellEnd"/>
      <w:r w:rsidRPr="002A1F86">
        <w:rPr>
          <w:rFonts w:asciiTheme="minorHAnsi" w:hAnsiTheme="minorHAnsi" w:cstheme="minorHAnsi"/>
          <w:b w:val="0"/>
          <w:bCs w:val="0"/>
          <w:sz w:val="22"/>
          <w:szCs w:val="22"/>
        </w:rPr>
        <w:t xml:space="preserve"> of international education and rigorous assessment.</w:t>
      </w:r>
    </w:p>
    <w:p w14:paraId="69743A54" w14:textId="1E1054AF" w:rsidR="002A1F86" w:rsidRPr="002A1F86" w:rsidRDefault="002A1F86" w:rsidP="002A1F86">
      <w:pPr>
        <w:pStyle w:val="Balk1"/>
        <w:tabs>
          <w:tab w:val="left" w:pos="284"/>
        </w:tabs>
        <w:spacing w:before="165" w:line="360" w:lineRule="auto"/>
        <w:ind w:left="720" w:firstLine="0"/>
        <w:rPr>
          <w:rFonts w:asciiTheme="minorHAnsi" w:hAnsiTheme="minorHAnsi" w:cstheme="minorHAnsi"/>
          <w:b w:val="0"/>
          <w:bCs w:val="0"/>
          <w:sz w:val="22"/>
          <w:szCs w:val="22"/>
        </w:rPr>
      </w:pPr>
      <w:r w:rsidRPr="002A1F86">
        <w:rPr>
          <w:rFonts w:asciiTheme="minorHAnsi" w:hAnsiTheme="minorHAnsi" w:cstheme="minorHAnsi"/>
          <w:b w:val="0"/>
          <w:bCs w:val="0"/>
          <w:sz w:val="22"/>
          <w:szCs w:val="22"/>
        </w:rPr>
        <w:t xml:space="preserve">These </w:t>
      </w:r>
      <w:proofErr w:type="spellStart"/>
      <w:r w:rsidRPr="002A1F86">
        <w:rPr>
          <w:rFonts w:asciiTheme="minorHAnsi" w:hAnsiTheme="minorHAnsi" w:cstheme="minorHAnsi"/>
          <w:b w:val="0"/>
          <w:bCs w:val="0"/>
          <w:sz w:val="22"/>
          <w:szCs w:val="22"/>
        </w:rPr>
        <w:t>programmes</w:t>
      </w:r>
      <w:proofErr w:type="spellEnd"/>
      <w:r w:rsidRPr="002A1F86">
        <w:rPr>
          <w:rFonts w:asciiTheme="minorHAnsi" w:hAnsiTheme="minorHAnsi" w:cstheme="minorHAnsi"/>
          <w:b w:val="0"/>
          <w:bCs w:val="0"/>
          <w:sz w:val="22"/>
          <w:szCs w:val="22"/>
        </w:rPr>
        <w:t xml:space="preserve"> encourage students across the world to become active, compassionate and lifelong learners who understand that other people, with their differences, can also be right.</w:t>
      </w:r>
    </w:p>
    <w:p w14:paraId="582AAFD8" w14:textId="77777777" w:rsidR="001A787D" w:rsidRPr="003D7F99" w:rsidRDefault="001A787D" w:rsidP="00446C3D">
      <w:pPr>
        <w:pStyle w:val="GvdeMetni"/>
        <w:numPr>
          <w:ilvl w:val="0"/>
          <w:numId w:val="6"/>
        </w:numPr>
        <w:spacing w:line="360" w:lineRule="auto"/>
        <w:rPr>
          <w:rFonts w:asciiTheme="minorHAnsi" w:hAnsiTheme="minorHAnsi" w:cstheme="minorHAnsi"/>
          <w:b/>
          <w:sz w:val="22"/>
          <w:szCs w:val="22"/>
        </w:rPr>
      </w:pPr>
      <w:r w:rsidRPr="003D7F99">
        <w:rPr>
          <w:rFonts w:asciiTheme="minorHAnsi" w:hAnsiTheme="minorHAnsi" w:cstheme="minorHAnsi"/>
          <w:b/>
          <w:sz w:val="22"/>
          <w:szCs w:val="22"/>
        </w:rPr>
        <w:t>TED ÜSKÜDAR COLLEGE VISION AND MISSION STATEMENT</w:t>
      </w:r>
    </w:p>
    <w:p w14:paraId="78A8DDF6" w14:textId="77777777" w:rsidR="001A787D" w:rsidRPr="003D7F99" w:rsidRDefault="001A787D" w:rsidP="001A787D">
      <w:pPr>
        <w:pStyle w:val="GvdeMetni"/>
        <w:spacing w:line="360" w:lineRule="auto"/>
        <w:ind w:left="443"/>
        <w:rPr>
          <w:rFonts w:asciiTheme="minorHAnsi" w:hAnsiTheme="minorHAnsi" w:cstheme="minorHAnsi"/>
          <w:b/>
          <w:sz w:val="22"/>
          <w:szCs w:val="22"/>
        </w:rPr>
      </w:pPr>
      <w:r w:rsidRPr="003D7F99">
        <w:rPr>
          <w:rFonts w:asciiTheme="minorHAnsi" w:hAnsiTheme="minorHAnsi" w:cstheme="minorHAnsi"/>
          <w:b/>
          <w:sz w:val="22"/>
          <w:szCs w:val="22"/>
        </w:rPr>
        <w:t xml:space="preserve">TED </w:t>
      </w:r>
      <w:proofErr w:type="spellStart"/>
      <w:r w:rsidRPr="003D7F99">
        <w:rPr>
          <w:rFonts w:asciiTheme="minorHAnsi" w:hAnsiTheme="minorHAnsi" w:cstheme="minorHAnsi"/>
          <w:b/>
          <w:sz w:val="22"/>
          <w:szCs w:val="22"/>
        </w:rPr>
        <w:t>Üsküdar</w:t>
      </w:r>
      <w:proofErr w:type="spellEnd"/>
      <w:r w:rsidRPr="003D7F99">
        <w:rPr>
          <w:rFonts w:asciiTheme="minorHAnsi" w:hAnsiTheme="minorHAnsi" w:cstheme="minorHAnsi"/>
          <w:b/>
          <w:sz w:val="22"/>
          <w:szCs w:val="22"/>
        </w:rPr>
        <w:t xml:space="preserve"> College Vision </w:t>
      </w:r>
    </w:p>
    <w:p w14:paraId="0158272C" w14:textId="77777777" w:rsidR="001A787D" w:rsidRPr="003D7F99" w:rsidRDefault="001A787D" w:rsidP="001A787D">
      <w:pPr>
        <w:pStyle w:val="GvdeMetni"/>
        <w:spacing w:line="360" w:lineRule="auto"/>
        <w:ind w:left="443"/>
        <w:rPr>
          <w:rFonts w:asciiTheme="minorHAnsi" w:hAnsiTheme="minorHAnsi" w:cstheme="minorHAnsi"/>
          <w:sz w:val="22"/>
          <w:szCs w:val="22"/>
        </w:rPr>
      </w:pPr>
      <w:r w:rsidRPr="003D7F99">
        <w:rPr>
          <w:rFonts w:asciiTheme="minorHAnsi" w:hAnsiTheme="minorHAnsi" w:cstheme="minorHAnsi"/>
          <w:sz w:val="22"/>
          <w:szCs w:val="22"/>
        </w:rPr>
        <w:t xml:space="preserve">As TED </w:t>
      </w:r>
      <w:proofErr w:type="spellStart"/>
      <w:r w:rsidRPr="003D7F99">
        <w:rPr>
          <w:rFonts w:asciiTheme="minorHAnsi" w:hAnsiTheme="minorHAnsi" w:cstheme="minorHAnsi"/>
          <w:sz w:val="22"/>
          <w:szCs w:val="22"/>
        </w:rPr>
        <w:t>Üsküdar</w:t>
      </w:r>
      <w:proofErr w:type="spellEnd"/>
      <w:r w:rsidRPr="003D7F99">
        <w:rPr>
          <w:rFonts w:asciiTheme="minorHAnsi" w:hAnsiTheme="minorHAnsi" w:cstheme="minorHAnsi"/>
          <w:sz w:val="22"/>
          <w:szCs w:val="22"/>
        </w:rPr>
        <w:t xml:space="preserve"> College, our vision is to raise individuals who take confident steps towards the future and to whom we can safely entrust the future.</w:t>
      </w:r>
    </w:p>
    <w:p w14:paraId="2DE37FC1" w14:textId="77777777" w:rsidR="001A787D" w:rsidRPr="003D7F99" w:rsidRDefault="001A787D" w:rsidP="001A787D">
      <w:pPr>
        <w:pStyle w:val="GvdeMetni"/>
        <w:spacing w:line="360" w:lineRule="auto"/>
        <w:ind w:left="443"/>
        <w:rPr>
          <w:rFonts w:asciiTheme="minorHAnsi" w:hAnsiTheme="minorHAnsi" w:cstheme="minorHAnsi"/>
          <w:b/>
          <w:sz w:val="22"/>
          <w:szCs w:val="22"/>
        </w:rPr>
      </w:pPr>
      <w:r w:rsidRPr="003D7F99">
        <w:rPr>
          <w:rFonts w:asciiTheme="minorHAnsi" w:hAnsiTheme="minorHAnsi" w:cstheme="minorHAnsi"/>
          <w:b/>
          <w:sz w:val="22"/>
          <w:szCs w:val="22"/>
        </w:rPr>
        <w:t xml:space="preserve">TED </w:t>
      </w:r>
      <w:proofErr w:type="spellStart"/>
      <w:r w:rsidRPr="003D7F99">
        <w:rPr>
          <w:rFonts w:asciiTheme="minorHAnsi" w:hAnsiTheme="minorHAnsi" w:cstheme="minorHAnsi"/>
          <w:b/>
          <w:sz w:val="22"/>
          <w:szCs w:val="22"/>
        </w:rPr>
        <w:t>Üsküdar</w:t>
      </w:r>
      <w:proofErr w:type="spellEnd"/>
      <w:r w:rsidRPr="003D7F99">
        <w:rPr>
          <w:rFonts w:asciiTheme="minorHAnsi" w:hAnsiTheme="minorHAnsi" w:cstheme="minorHAnsi"/>
          <w:b/>
          <w:sz w:val="22"/>
          <w:szCs w:val="22"/>
        </w:rPr>
        <w:t xml:space="preserve"> College Mission Statement</w:t>
      </w:r>
    </w:p>
    <w:p w14:paraId="0BA8CE82" w14:textId="77777777" w:rsidR="001A787D" w:rsidRPr="003D7F99" w:rsidRDefault="001A787D" w:rsidP="001A787D">
      <w:pPr>
        <w:pStyle w:val="GvdeMetni"/>
        <w:spacing w:line="360" w:lineRule="auto"/>
        <w:ind w:left="443"/>
        <w:rPr>
          <w:rFonts w:asciiTheme="minorHAnsi" w:hAnsiTheme="minorHAnsi" w:cstheme="minorHAnsi"/>
          <w:sz w:val="22"/>
          <w:szCs w:val="22"/>
        </w:rPr>
      </w:pPr>
      <w:r w:rsidRPr="003D7F99">
        <w:rPr>
          <w:rFonts w:asciiTheme="minorHAnsi" w:hAnsiTheme="minorHAnsi" w:cstheme="minorHAnsi"/>
          <w:sz w:val="22"/>
          <w:szCs w:val="22"/>
        </w:rPr>
        <w:t>* As an institution founded through Atatürk's wishes and counsel, to maintain and uphold an institutional identity that adheres to the tenets of Atatürk and the republic.</w:t>
      </w:r>
    </w:p>
    <w:p w14:paraId="66070377" w14:textId="77777777" w:rsidR="001A787D" w:rsidRPr="003D7F99" w:rsidRDefault="001A787D" w:rsidP="001A787D">
      <w:pPr>
        <w:pStyle w:val="GvdeMetni"/>
        <w:spacing w:line="360" w:lineRule="auto"/>
        <w:ind w:left="443"/>
        <w:rPr>
          <w:rFonts w:asciiTheme="minorHAnsi" w:hAnsiTheme="minorHAnsi" w:cstheme="minorHAnsi"/>
          <w:sz w:val="22"/>
          <w:szCs w:val="22"/>
        </w:rPr>
      </w:pPr>
      <w:r w:rsidRPr="003D7F99">
        <w:rPr>
          <w:rFonts w:asciiTheme="minorHAnsi" w:hAnsiTheme="minorHAnsi" w:cstheme="minorHAnsi"/>
          <w:sz w:val="22"/>
          <w:szCs w:val="22"/>
        </w:rPr>
        <w:t>* To raise individuals who possess confidence and self-esteem, show respect for human rights, are aware of social and universal issues and willing to find solutions to them, and advocate peace, wisdom, and progress. </w:t>
      </w:r>
    </w:p>
    <w:p w14:paraId="361CD133" w14:textId="77777777" w:rsidR="001A787D" w:rsidRPr="003D7F99" w:rsidRDefault="001A787D" w:rsidP="001A787D">
      <w:pPr>
        <w:pStyle w:val="GvdeMetni"/>
        <w:spacing w:line="360" w:lineRule="auto"/>
        <w:ind w:left="443"/>
        <w:rPr>
          <w:rFonts w:asciiTheme="minorHAnsi" w:hAnsiTheme="minorHAnsi" w:cstheme="minorHAnsi"/>
          <w:sz w:val="22"/>
          <w:szCs w:val="22"/>
        </w:rPr>
      </w:pPr>
      <w:r w:rsidRPr="003D7F99">
        <w:rPr>
          <w:rFonts w:asciiTheme="minorHAnsi" w:hAnsiTheme="minorHAnsi" w:cstheme="minorHAnsi"/>
          <w:sz w:val="22"/>
          <w:szCs w:val="22"/>
        </w:rPr>
        <w:t xml:space="preserve">* To be a school that any student would like to have the privilege to attend and that boasts a </w:t>
      </w:r>
      <w:r w:rsidRPr="003D7F99">
        <w:rPr>
          <w:rFonts w:asciiTheme="minorHAnsi" w:hAnsiTheme="minorHAnsi" w:cstheme="minorHAnsi"/>
          <w:sz w:val="22"/>
          <w:szCs w:val="22"/>
        </w:rPr>
        <w:lastRenderedPageBreak/>
        <w:t>spirit and sense of community that endures long after graduation. </w:t>
      </w:r>
    </w:p>
    <w:p w14:paraId="0A924EF9" w14:textId="77777777" w:rsidR="001B4329" w:rsidRPr="003D7F99" w:rsidRDefault="001B4329" w:rsidP="001B4329">
      <w:pPr>
        <w:shd w:val="clear" w:color="auto" w:fill="FFFFFF"/>
        <w:spacing w:after="0" w:line="240" w:lineRule="auto"/>
        <w:rPr>
          <w:rFonts w:eastAsia="Times New Roman" w:cstheme="minorHAnsi"/>
          <w:b/>
          <w:lang w:val="en-US" w:eastAsia="tr-TR"/>
        </w:rPr>
      </w:pPr>
    </w:p>
    <w:p w14:paraId="29EC57D6" w14:textId="479DEADC" w:rsidR="004E0FA8" w:rsidRPr="003D7F99" w:rsidRDefault="004E0FA8" w:rsidP="004E0FA8">
      <w:pPr>
        <w:pStyle w:val="ListeParagraf"/>
        <w:numPr>
          <w:ilvl w:val="0"/>
          <w:numId w:val="6"/>
        </w:numPr>
        <w:shd w:val="clear" w:color="auto" w:fill="FFFFFF"/>
        <w:spacing w:after="0" w:line="240" w:lineRule="auto"/>
        <w:rPr>
          <w:rFonts w:eastAsia="Times New Roman" w:cstheme="minorHAnsi"/>
          <w:b/>
          <w:lang w:val="en-US" w:eastAsia="tr-TR"/>
        </w:rPr>
      </w:pPr>
      <w:r w:rsidRPr="003D7F99">
        <w:rPr>
          <w:rFonts w:eastAsia="Times New Roman" w:cstheme="minorHAnsi"/>
          <w:b/>
          <w:lang w:val="en-US" w:eastAsia="tr-TR"/>
        </w:rPr>
        <w:t xml:space="preserve">TED </w:t>
      </w:r>
      <w:r w:rsidR="004F4A05">
        <w:rPr>
          <w:rFonts w:eastAsia="Times New Roman" w:cstheme="minorHAnsi"/>
          <w:b/>
          <w:lang w:val="en-US" w:eastAsia="tr-TR"/>
        </w:rPr>
        <w:t xml:space="preserve">ÜSKÜDAR </w:t>
      </w:r>
      <w:r w:rsidRPr="003D7F99">
        <w:rPr>
          <w:rFonts w:eastAsia="Times New Roman" w:cstheme="minorHAnsi"/>
          <w:b/>
          <w:lang w:val="en-US" w:eastAsia="tr-TR"/>
        </w:rPr>
        <w:t xml:space="preserve">COLLEGE LANGUAGE PHILOSOPHY </w:t>
      </w:r>
    </w:p>
    <w:p w14:paraId="6AF27B1D" w14:textId="77777777" w:rsidR="001B4329" w:rsidRPr="003D7F99" w:rsidRDefault="001B4329" w:rsidP="001B4329">
      <w:pPr>
        <w:shd w:val="clear" w:color="auto" w:fill="FFFFFF"/>
        <w:spacing w:after="0" w:line="240" w:lineRule="auto"/>
        <w:rPr>
          <w:rFonts w:eastAsia="Times New Roman" w:cstheme="minorHAnsi"/>
          <w:b/>
          <w:lang w:val="en-US" w:eastAsia="tr-TR"/>
        </w:rPr>
      </w:pPr>
    </w:p>
    <w:p w14:paraId="736A0796" w14:textId="77777777" w:rsidR="00C15503" w:rsidRPr="003D7F99" w:rsidRDefault="00C15503" w:rsidP="00C15503">
      <w:pPr>
        <w:shd w:val="clear" w:color="auto" w:fill="FFFFFF"/>
        <w:spacing w:after="0" w:line="240" w:lineRule="auto"/>
        <w:rPr>
          <w:rFonts w:eastAsia="Times New Roman" w:cstheme="minorHAnsi"/>
          <w:b/>
          <w:lang w:val="en-US" w:eastAsia="tr-TR"/>
        </w:rPr>
      </w:pPr>
    </w:p>
    <w:p w14:paraId="45B1EFAA" w14:textId="101D9C52" w:rsidR="00C15503" w:rsidRPr="003D7F99" w:rsidRDefault="00C15503" w:rsidP="00296E1A">
      <w:pPr>
        <w:shd w:val="clear" w:color="auto" w:fill="FFFFFF"/>
        <w:spacing w:after="0" w:line="360" w:lineRule="auto"/>
        <w:rPr>
          <w:rFonts w:eastAsia="Times New Roman" w:cstheme="minorHAnsi"/>
          <w:lang w:val="en-US" w:eastAsia="tr-TR"/>
        </w:rPr>
      </w:pPr>
      <w:r w:rsidRPr="003D7F99">
        <w:rPr>
          <w:rFonts w:eastAsia="Times New Roman" w:cstheme="minorHAnsi"/>
          <w:lang w:val="en-US" w:eastAsia="tr-TR"/>
        </w:rPr>
        <w:t xml:space="preserve">The language of instruction at TED </w:t>
      </w:r>
      <w:proofErr w:type="spellStart"/>
      <w:r w:rsidRPr="003D7F99">
        <w:rPr>
          <w:rFonts w:eastAsia="Times New Roman" w:cstheme="minorHAnsi"/>
          <w:lang w:val="en-US" w:eastAsia="tr-TR"/>
        </w:rPr>
        <w:t>Üsküdar</w:t>
      </w:r>
      <w:proofErr w:type="spellEnd"/>
      <w:r w:rsidRPr="003D7F99">
        <w:rPr>
          <w:rFonts w:eastAsia="Times New Roman" w:cstheme="minorHAnsi"/>
          <w:lang w:val="en-US" w:eastAsia="tr-TR"/>
        </w:rPr>
        <w:t xml:space="preserve"> College is Turkish in the primary school and the middle school. In hig</w:t>
      </w:r>
      <w:r w:rsidR="00B72940" w:rsidRPr="003D7F99">
        <w:rPr>
          <w:rFonts w:eastAsia="Times New Roman" w:cstheme="minorHAnsi"/>
          <w:lang w:val="en-US" w:eastAsia="tr-TR"/>
        </w:rPr>
        <w:t xml:space="preserve">h school </w:t>
      </w:r>
      <w:proofErr w:type="spellStart"/>
      <w:r w:rsidR="00B72940" w:rsidRPr="003D7F99">
        <w:rPr>
          <w:rFonts w:eastAsia="Times New Roman" w:cstheme="minorHAnsi"/>
          <w:lang w:val="en-US" w:eastAsia="tr-TR"/>
        </w:rPr>
        <w:t>Maths</w:t>
      </w:r>
      <w:proofErr w:type="spellEnd"/>
      <w:r w:rsidR="00B72940" w:rsidRPr="003D7F99">
        <w:rPr>
          <w:rFonts w:eastAsia="Times New Roman" w:cstheme="minorHAnsi"/>
          <w:lang w:val="en-US" w:eastAsia="tr-TR"/>
        </w:rPr>
        <w:t xml:space="preserve"> and all S</w:t>
      </w:r>
      <w:r w:rsidRPr="003D7F99">
        <w:rPr>
          <w:rFonts w:eastAsia="Times New Roman" w:cstheme="minorHAnsi"/>
          <w:lang w:val="en-US" w:eastAsia="tr-TR"/>
        </w:rPr>
        <w:t xml:space="preserve">ciences are taught in English. The subjects except </w:t>
      </w:r>
      <w:proofErr w:type="spellStart"/>
      <w:r w:rsidRPr="003D7F99">
        <w:rPr>
          <w:rFonts w:eastAsia="Times New Roman" w:cstheme="minorHAnsi"/>
          <w:lang w:val="en-US" w:eastAsia="tr-TR"/>
        </w:rPr>
        <w:t>Maths</w:t>
      </w:r>
      <w:proofErr w:type="spellEnd"/>
      <w:r w:rsidRPr="003D7F99">
        <w:rPr>
          <w:rFonts w:eastAsia="Times New Roman" w:cstheme="minorHAnsi"/>
          <w:lang w:val="en-US" w:eastAsia="tr-TR"/>
        </w:rPr>
        <w:t xml:space="preserve"> and Sciences are taught in Turkish. English is the first foreign language and is taught in an intensive </w:t>
      </w:r>
      <w:proofErr w:type="spellStart"/>
      <w:r w:rsidR="004F4A05">
        <w:rPr>
          <w:rFonts w:eastAsia="Times New Roman" w:cstheme="minorHAnsi"/>
          <w:lang w:val="en-US" w:eastAsia="tr-TR"/>
        </w:rPr>
        <w:t>Programme</w:t>
      </w:r>
      <w:proofErr w:type="spellEnd"/>
      <w:r w:rsidRPr="003D7F99">
        <w:rPr>
          <w:rFonts w:eastAsia="Times New Roman" w:cstheme="minorHAnsi"/>
          <w:lang w:val="en-US" w:eastAsia="tr-TR"/>
        </w:rPr>
        <w:t xml:space="preserve"> starting from preschool. Students can choose German or French as a second foreign language starting from the 5th grade. </w:t>
      </w:r>
    </w:p>
    <w:p w14:paraId="5644356E" w14:textId="5F9B38F1" w:rsidR="001B4329" w:rsidRPr="004F1AE4" w:rsidRDefault="00C15503" w:rsidP="00296E1A">
      <w:pPr>
        <w:shd w:val="clear" w:color="auto" w:fill="FFFFFF"/>
        <w:spacing w:after="0" w:line="360" w:lineRule="auto"/>
        <w:rPr>
          <w:rFonts w:eastAsia="Times New Roman" w:cstheme="minorHAnsi"/>
          <w:lang w:val="en-US" w:eastAsia="tr-TR"/>
        </w:rPr>
      </w:pPr>
      <w:r w:rsidRPr="003D7F99">
        <w:rPr>
          <w:rFonts w:eastAsia="Times New Roman" w:cstheme="minorHAnsi"/>
          <w:lang w:val="en-US" w:eastAsia="tr-TR"/>
        </w:rPr>
        <w:t xml:space="preserve"> </w:t>
      </w:r>
      <w:r w:rsidR="002B7A7F" w:rsidRPr="003D7F99">
        <w:rPr>
          <w:rFonts w:eastAsia="Times New Roman" w:cstheme="minorHAnsi"/>
          <w:lang w:val="en-US" w:eastAsia="tr-TR"/>
        </w:rPr>
        <w:t xml:space="preserve">Language teaching at TED </w:t>
      </w:r>
      <w:proofErr w:type="spellStart"/>
      <w:r w:rsidR="002B7A7F" w:rsidRPr="003D7F99">
        <w:rPr>
          <w:rFonts w:eastAsia="Times New Roman" w:cstheme="minorHAnsi"/>
          <w:lang w:val="en-US" w:eastAsia="tr-TR"/>
        </w:rPr>
        <w:t>Üsküdar</w:t>
      </w:r>
      <w:proofErr w:type="spellEnd"/>
      <w:r w:rsidR="002B7A7F" w:rsidRPr="003D7F99">
        <w:rPr>
          <w:rFonts w:eastAsia="Times New Roman" w:cstheme="minorHAnsi"/>
          <w:lang w:val="en-US" w:eastAsia="tr-TR"/>
        </w:rPr>
        <w:t xml:space="preserve"> College aims</w:t>
      </w:r>
      <w:r w:rsidRPr="003D7F99">
        <w:rPr>
          <w:rFonts w:eastAsia="Times New Roman" w:cstheme="minorHAnsi"/>
          <w:lang w:val="en-US" w:eastAsia="tr-TR"/>
        </w:rPr>
        <w:t xml:space="preserve"> to create an environment that will help each student achieve excellence in the written and oral use of Turkish</w:t>
      </w:r>
      <w:r w:rsidR="002B7A7F" w:rsidRPr="003D7F99">
        <w:rPr>
          <w:rFonts w:eastAsia="Times New Roman" w:cstheme="minorHAnsi"/>
          <w:lang w:val="en-US" w:eastAsia="tr-TR"/>
        </w:rPr>
        <w:t xml:space="preserve"> which is mother tongue of most students</w:t>
      </w:r>
      <w:r w:rsidRPr="003D7F99">
        <w:rPr>
          <w:rFonts w:eastAsia="Times New Roman" w:cstheme="minorHAnsi"/>
          <w:lang w:val="en-US" w:eastAsia="tr-TR"/>
        </w:rPr>
        <w:t xml:space="preserve"> and additional languages in line with the classroom activities and </w:t>
      </w:r>
      <w:r w:rsidR="002B7A7F" w:rsidRPr="003D7F99">
        <w:rPr>
          <w:rFonts w:eastAsia="Times New Roman" w:cstheme="minorHAnsi"/>
          <w:lang w:val="en-US" w:eastAsia="tr-TR"/>
        </w:rPr>
        <w:t xml:space="preserve">extracurricular activities. </w:t>
      </w:r>
      <w:r w:rsidRPr="003D7F99">
        <w:rPr>
          <w:rFonts w:eastAsia="Times New Roman" w:cstheme="minorHAnsi"/>
          <w:lang w:val="en-US" w:eastAsia="tr-TR"/>
        </w:rPr>
        <w:t>In line with the common goal and cooperation, the aim is to ensure that students use Turkish correctly and effectively, integrate their cultural identity with universal culture, and communicate in first and second foreign languages</w:t>
      </w:r>
      <w:r w:rsidRPr="004F1AE4">
        <w:rPr>
          <w:rFonts w:eastAsia="Times New Roman" w:cstheme="minorHAnsi"/>
          <w:lang w:val="en-US" w:eastAsia="tr-TR"/>
        </w:rPr>
        <w:t>.</w:t>
      </w:r>
      <w:r w:rsidR="00D03245" w:rsidRPr="004F1AE4">
        <w:rPr>
          <w:rFonts w:eastAsia="Times New Roman" w:cstheme="minorHAnsi"/>
          <w:lang w:val="en-US" w:eastAsia="tr-TR"/>
        </w:rPr>
        <w:t xml:space="preserve"> </w:t>
      </w:r>
      <w:r w:rsidR="00470D42" w:rsidRPr="004F1AE4">
        <w:rPr>
          <w:rFonts w:eastAsia="Times New Roman" w:cstheme="minorHAnsi"/>
          <w:lang w:val="en-US" w:eastAsia="tr-TR"/>
        </w:rPr>
        <w:t xml:space="preserve">Using Turkish </w:t>
      </w:r>
      <w:r w:rsidR="00CC54A1" w:rsidRPr="004F1AE4">
        <w:rPr>
          <w:rFonts w:eastAsia="Times New Roman" w:cstheme="minorHAnsi"/>
          <w:lang w:val="en-US" w:eastAsia="tr-TR"/>
        </w:rPr>
        <w:t>language accurately and efficiently</w:t>
      </w:r>
      <w:r w:rsidR="00470D42" w:rsidRPr="004F1AE4">
        <w:rPr>
          <w:rFonts w:eastAsia="Times New Roman" w:cstheme="minorHAnsi"/>
          <w:lang w:val="en-US" w:eastAsia="tr-TR"/>
        </w:rPr>
        <w:t xml:space="preserve"> is </w:t>
      </w:r>
      <w:r w:rsidR="00CC54A1" w:rsidRPr="004F1AE4">
        <w:rPr>
          <w:rFonts w:eastAsia="Times New Roman" w:cstheme="minorHAnsi"/>
          <w:lang w:val="en-US" w:eastAsia="tr-TR"/>
        </w:rPr>
        <w:t xml:space="preserve">the main </w:t>
      </w:r>
      <w:r w:rsidR="00470D42" w:rsidRPr="004F1AE4">
        <w:rPr>
          <w:rFonts w:eastAsia="Times New Roman" w:cstheme="minorHAnsi"/>
          <w:lang w:val="en-US" w:eastAsia="tr-TR"/>
        </w:rPr>
        <w:t xml:space="preserve">aim for </w:t>
      </w:r>
      <w:r w:rsidR="00CC54A1" w:rsidRPr="004F1AE4">
        <w:rPr>
          <w:rFonts w:eastAsia="Times New Roman" w:cstheme="minorHAnsi"/>
          <w:lang w:val="en-US" w:eastAsia="tr-TR"/>
        </w:rPr>
        <w:t xml:space="preserve">only </w:t>
      </w:r>
      <w:r w:rsidR="00470D42" w:rsidRPr="004F1AE4">
        <w:rPr>
          <w:rFonts w:eastAsia="Times New Roman" w:cstheme="minorHAnsi"/>
          <w:lang w:val="en-US" w:eastAsia="tr-TR"/>
        </w:rPr>
        <w:t>native Turkish students</w:t>
      </w:r>
      <w:r w:rsidR="00CC54A1" w:rsidRPr="004F1AE4">
        <w:rPr>
          <w:rFonts w:eastAsia="Times New Roman" w:cstheme="minorHAnsi"/>
          <w:lang w:val="en-US" w:eastAsia="tr-TR"/>
        </w:rPr>
        <w:t>, but students whose mother tongue is not Turkish are also supported to improve their Turkish language abilities.</w:t>
      </w:r>
      <w:r w:rsidR="00470D42" w:rsidRPr="004F1AE4">
        <w:rPr>
          <w:rFonts w:eastAsia="Times New Roman" w:cstheme="minorHAnsi"/>
          <w:lang w:val="en-US" w:eastAsia="tr-TR"/>
        </w:rPr>
        <w:t xml:space="preserve">  </w:t>
      </w:r>
      <w:r w:rsidR="004F1AE4" w:rsidRPr="004F1AE4">
        <w:rPr>
          <w:rFonts w:eastAsia="Times New Roman" w:cstheme="minorHAnsi"/>
          <w:lang w:val="en-US" w:eastAsia="tr-TR"/>
        </w:rPr>
        <w:t>I</w:t>
      </w:r>
      <w:r w:rsidRPr="004F1AE4">
        <w:rPr>
          <w:rFonts w:eastAsia="Times New Roman" w:cstheme="minorHAnsi"/>
          <w:lang w:val="en-US" w:eastAsia="tr-TR"/>
        </w:rPr>
        <w:t xml:space="preserve">n this context, all teachers of TED </w:t>
      </w:r>
      <w:proofErr w:type="spellStart"/>
      <w:r w:rsidRPr="004F1AE4">
        <w:rPr>
          <w:rFonts w:eastAsia="Times New Roman" w:cstheme="minorHAnsi"/>
          <w:lang w:val="en-US" w:eastAsia="tr-TR"/>
        </w:rPr>
        <w:t>Üsküdar</w:t>
      </w:r>
      <w:proofErr w:type="spellEnd"/>
      <w:r w:rsidRPr="004F1AE4">
        <w:rPr>
          <w:rFonts w:eastAsia="Times New Roman" w:cstheme="minorHAnsi"/>
          <w:lang w:val="en-US" w:eastAsia="tr-TR"/>
        </w:rPr>
        <w:t xml:space="preserve"> College are expected to act with the </w:t>
      </w:r>
      <w:r w:rsidR="0036694E" w:rsidRPr="004F1AE4">
        <w:rPr>
          <w:rFonts w:eastAsia="Times New Roman" w:cstheme="minorHAnsi"/>
          <w:lang w:val="en-US" w:eastAsia="tr-TR"/>
        </w:rPr>
        <w:t>understanding</w:t>
      </w:r>
      <w:r w:rsidRPr="004F1AE4">
        <w:rPr>
          <w:rFonts w:eastAsia="Times New Roman" w:cstheme="minorHAnsi"/>
          <w:lang w:val="en-US" w:eastAsia="tr-TR"/>
        </w:rPr>
        <w:t xml:space="preserve"> of 'Every teacher is a language teacher'</w:t>
      </w:r>
      <w:r w:rsidR="0036694E" w:rsidRPr="004F1AE4">
        <w:rPr>
          <w:rFonts w:eastAsia="Times New Roman" w:cstheme="minorHAnsi"/>
          <w:lang w:val="en-US" w:eastAsia="tr-TR"/>
        </w:rPr>
        <w:t xml:space="preserve"> by setting a good role model in using the language accurately, fluently and intellectually</w:t>
      </w:r>
      <w:r w:rsidR="00293DC3" w:rsidRPr="004F1AE4">
        <w:rPr>
          <w:rFonts w:eastAsia="Times New Roman" w:cstheme="minorHAnsi"/>
          <w:lang w:val="en-US" w:eastAsia="tr-TR"/>
        </w:rPr>
        <w:t xml:space="preserve"> both in spoken and written forms. </w:t>
      </w:r>
      <w:r w:rsidR="0036694E" w:rsidRPr="004F1AE4">
        <w:rPr>
          <w:rFonts w:eastAsia="Times New Roman" w:cstheme="minorHAnsi"/>
          <w:lang w:val="en-US" w:eastAsia="tr-TR"/>
        </w:rPr>
        <w:t xml:space="preserve"> </w:t>
      </w:r>
      <w:r w:rsidR="00AE2700" w:rsidRPr="004F1AE4">
        <w:rPr>
          <w:rFonts w:eastAsia="Times New Roman" w:cstheme="minorHAnsi"/>
          <w:lang w:val="en-US" w:eastAsia="tr-TR"/>
        </w:rPr>
        <w:t xml:space="preserve"> All teachers have a significant role to promote and encourage the development of the students. </w:t>
      </w:r>
      <w:r w:rsidR="009F35BA" w:rsidRPr="004F1AE4">
        <w:rPr>
          <w:rFonts w:eastAsia="Times New Roman" w:cstheme="minorHAnsi"/>
          <w:lang w:val="en-US" w:eastAsia="tr-TR"/>
        </w:rPr>
        <w:t xml:space="preserve">When thinking about pedagogical approaches to meet learning needs of each student, teachers must also take into account the linguistic profile of students. </w:t>
      </w:r>
    </w:p>
    <w:p w14:paraId="11C2B3A7" w14:textId="0AF3E9D5" w:rsidR="001B4329" w:rsidRPr="003D7F99" w:rsidRDefault="004E0FA8" w:rsidP="00296E1A">
      <w:pPr>
        <w:shd w:val="clear" w:color="auto" w:fill="FFFFFF"/>
        <w:spacing w:after="0" w:line="360" w:lineRule="auto"/>
        <w:rPr>
          <w:rFonts w:eastAsia="Times New Roman" w:cstheme="minorHAnsi"/>
          <w:lang w:val="en-US" w:eastAsia="tr-TR"/>
        </w:rPr>
      </w:pPr>
      <w:r w:rsidRPr="004F1AE4">
        <w:rPr>
          <w:rFonts w:cstheme="minorHAnsi"/>
          <w:color w:val="000000"/>
          <w:shd w:val="clear" w:color="auto" w:fill="FFFFFF"/>
          <w:lang w:val="en-US"/>
        </w:rPr>
        <w:t xml:space="preserve">Acquiring language skill is </w:t>
      </w:r>
      <w:r w:rsidR="00B72940" w:rsidRPr="004F1AE4">
        <w:rPr>
          <w:rFonts w:cstheme="minorHAnsi"/>
          <w:color w:val="000000"/>
          <w:shd w:val="clear" w:color="auto" w:fill="FFFFFF"/>
          <w:lang w:val="en-US"/>
        </w:rPr>
        <w:t xml:space="preserve">one of the most important skills at TED </w:t>
      </w:r>
      <w:proofErr w:type="spellStart"/>
      <w:r w:rsidR="004F4A05" w:rsidRPr="004F1AE4">
        <w:rPr>
          <w:rFonts w:cstheme="minorHAnsi"/>
          <w:color w:val="000000"/>
          <w:shd w:val="clear" w:color="auto" w:fill="FFFFFF"/>
          <w:lang w:val="en-US"/>
        </w:rPr>
        <w:t>Üsküdar</w:t>
      </w:r>
      <w:proofErr w:type="spellEnd"/>
      <w:r w:rsidR="004F4A05" w:rsidRPr="004F1AE4">
        <w:rPr>
          <w:rFonts w:cstheme="minorHAnsi"/>
          <w:color w:val="000000"/>
          <w:shd w:val="clear" w:color="auto" w:fill="FFFFFF"/>
          <w:lang w:val="en-US"/>
        </w:rPr>
        <w:t xml:space="preserve"> </w:t>
      </w:r>
      <w:r w:rsidR="002C2572" w:rsidRPr="004F1AE4">
        <w:rPr>
          <w:rFonts w:cstheme="minorHAnsi"/>
          <w:color w:val="000000"/>
          <w:shd w:val="clear" w:color="auto" w:fill="FFFFFF"/>
          <w:lang w:val="en-US"/>
        </w:rPr>
        <w:t>College.</w:t>
      </w:r>
      <w:r w:rsidRPr="004F1AE4">
        <w:rPr>
          <w:rFonts w:cstheme="minorHAnsi"/>
          <w:color w:val="000000"/>
          <w:lang w:val="en-US"/>
        </w:rPr>
        <w:br/>
      </w:r>
      <w:r w:rsidR="00293DC3" w:rsidRPr="004F1AE4">
        <w:rPr>
          <w:rFonts w:cstheme="minorHAnsi"/>
          <w:color w:val="000000"/>
          <w:shd w:val="clear" w:color="auto" w:fill="FFFFFF"/>
          <w:lang w:val="en-US"/>
        </w:rPr>
        <w:t xml:space="preserve">It is one of the objectives of TED </w:t>
      </w:r>
      <w:proofErr w:type="spellStart"/>
      <w:r w:rsidR="00293DC3" w:rsidRPr="004F1AE4">
        <w:rPr>
          <w:rFonts w:cstheme="minorHAnsi"/>
          <w:color w:val="000000"/>
          <w:shd w:val="clear" w:color="auto" w:fill="FFFFFF"/>
          <w:lang w:val="en-US"/>
        </w:rPr>
        <w:t>Üsküdar</w:t>
      </w:r>
      <w:proofErr w:type="spellEnd"/>
      <w:r w:rsidR="00293DC3" w:rsidRPr="004F1AE4">
        <w:rPr>
          <w:rFonts w:cstheme="minorHAnsi"/>
          <w:color w:val="000000"/>
          <w:shd w:val="clear" w:color="auto" w:fill="FFFFFF"/>
          <w:lang w:val="en-US"/>
        </w:rPr>
        <w:t xml:space="preserve"> College to motivate students </w:t>
      </w:r>
      <w:r w:rsidRPr="004F1AE4">
        <w:rPr>
          <w:rFonts w:cstheme="minorHAnsi"/>
          <w:color w:val="000000"/>
          <w:shd w:val="clear" w:color="auto" w:fill="FFFFFF"/>
          <w:lang w:val="en-US"/>
        </w:rPr>
        <w:t xml:space="preserve">to learn new languages through authentic experiences and </w:t>
      </w:r>
      <w:r w:rsidR="00293DC3" w:rsidRPr="004F1AE4">
        <w:rPr>
          <w:rFonts w:cstheme="minorHAnsi"/>
          <w:color w:val="000000"/>
          <w:shd w:val="clear" w:color="auto" w:fill="FFFFFF"/>
          <w:lang w:val="en-US"/>
        </w:rPr>
        <w:t>to help them develop</w:t>
      </w:r>
      <w:r w:rsidRPr="004F1AE4">
        <w:rPr>
          <w:rFonts w:cstheme="minorHAnsi"/>
          <w:color w:val="000000"/>
          <w:shd w:val="clear" w:color="auto" w:fill="FFFFFF"/>
          <w:lang w:val="en-US"/>
        </w:rPr>
        <w:t xml:space="preserve"> positive attitude towards learning.</w:t>
      </w:r>
      <w:r w:rsidRPr="003D7F99">
        <w:rPr>
          <w:rFonts w:cstheme="minorHAnsi"/>
          <w:color w:val="000000"/>
          <w:shd w:val="clear" w:color="auto" w:fill="FFFFFF"/>
          <w:lang w:val="en-US"/>
        </w:rPr>
        <w:t xml:space="preserve"> Moreover, </w:t>
      </w:r>
      <w:r w:rsidR="00C82DFB" w:rsidRPr="003D7F99">
        <w:rPr>
          <w:rFonts w:cstheme="minorHAnsi"/>
          <w:color w:val="000000"/>
          <w:shd w:val="clear" w:color="auto" w:fill="FFFFFF"/>
          <w:lang w:val="en-US"/>
        </w:rPr>
        <w:t>w</w:t>
      </w:r>
      <w:r w:rsidR="00A7520C">
        <w:rPr>
          <w:rFonts w:cstheme="minorHAnsi"/>
          <w:color w:val="000000"/>
          <w:shd w:val="clear" w:color="auto" w:fill="FFFFFF"/>
          <w:lang w:val="en-US"/>
        </w:rPr>
        <w:t>e</w:t>
      </w:r>
      <w:r w:rsidRPr="003D7F99">
        <w:rPr>
          <w:rFonts w:cstheme="minorHAnsi"/>
          <w:color w:val="000000"/>
          <w:shd w:val="clear" w:color="auto" w:fill="FFFFFF"/>
          <w:lang w:val="en-US"/>
        </w:rPr>
        <w:t xml:space="preserve"> strive to educate global citizens who inquire, are enthusiastic about acquiring multiple languages, consider the goals and interests of society, and have a mindset of experiential learning</w:t>
      </w:r>
      <w:r w:rsidR="00C82DFB" w:rsidRPr="003D7F99">
        <w:rPr>
          <w:rFonts w:cstheme="minorHAnsi"/>
          <w:color w:val="000000"/>
          <w:shd w:val="clear" w:color="auto" w:fill="FFFFFF"/>
          <w:lang w:val="en-US"/>
        </w:rPr>
        <w:t xml:space="preserve"> with the support of the students’ social initiatives.  </w:t>
      </w:r>
      <w:r w:rsidRPr="003D7F99">
        <w:rPr>
          <w:rFonts w:cstheme="minorHAnsi"/>
          <w:color w:val="000000"/>
          <w:lang w:val="en-US"/>
        </w:rPr>
        <w:br/>
      </w:r>
      <w:r w:rsidRPr="003D7F99">
        <w:rPr>
          <w:rFonts w:cstheme="minorHAnsi"/>
          <w:color w:val="000000"/>
          <w:shd w:val="clear" w:color="auto" w:fill="FFFFFF"/>
          <w:lang w:val="en-US"/>
        </w:rPr>
        <w:t>People who excel in their native language, while also acquiring other languages simultaneously, and are able to make a positive impact on society.</w:t>
      </w:r>
      <w:r w:rsidRPr="003D7F99">
        <w:rPr>
          <w:rFonts w:cstheme="minorHAnsi"/>
          <w:color w:val="000000"/>
          <w:lang w:val="en-US"/>
        </w:rPr>
        <w:br/>
      </w:r>
      <w:r w:rsidR="00805DF6" w:rsidRPr="003D7F99">
        <w:rPr>
          <w:rFonts w:cstheme="minorHAnsi"/>
          <w:color w:val="000000"/>
          <w:shd w:val="clear" w:color="auto" w:fill="FFFFFF"/>
          <w:lang w:val="en-US"/>
        </w:rPr>
        <w:t xml:space="preserve">At TED </w:t>
      </w:r>
      <w:proofErr w:type="spellStart"/>
      <w:r w:rsidR="004F4A05">
        <w:rPr>
          <w:rFonts w:cstheme="minorHAnsi"/>
          <w:color w:val="000000"/>
          <w:shd w:val="clear" w:color="auto" w:fill="FFFFFF"/>
          <w:lang w:val="en-US"/>
        </w:rPr>
        <w:t>Üsküdar</w:t>
      </w:r>
      <w:proofErr w:type="spellEnd"/>
      <w:r w:rsidR="004F4A05">
        <w:rPr>
          <w:rFonts w:cstheme="minorHAnsi"/>
          <w:color w:val="000000"/>
          <w:shd w:val="clear" w:color="auto" w:fill="FFFFFF"/>
          <w:lang w:val="en-US"/>
        </w:rPr>
        <w:t xml:space="preserve"> </w:t>
      </w:r>
      <w:r w:rsidR="00805DF6" w:rsidRPr="003D7F99">
        <w:rPr>
          <w:rFonts w:cstheme="minorHAnsi"/>
          <w:color w:val="000000"/>
          <w:shd w:val="clear" w:color="auto" w:fill="FFFFFF"/>
          <w:lang w:val="en-US"/>
        </w:rPr>
        <w:t xml:space="preserve">College </w:t>
      </w:r>
      <w:r w:rsidRPr="003D7F99">
        <w:rPr>
          <w:rFonts w:cstheme="minorHAnsi"/>
          <w:color w:val="000000"/>
          <w:shd w:val="clear" w:color="auto" w:fill="FFFFFF"/>
          <w:lang w:val="en-US"/>
        </w:rPr>
        <w:t xml:space="preserve">the Turkish National Education Curriculum's learning </w:t>
      </w:r>
      <w:r w:rsidR="00C06728">
        <w:rPr>
          <w:rFonts w:cstheme="minorHAnsi"/>
          <w:color w:val="000000"/>
          <w:shd w:val="clear" w:color="auto" w:fill="FFFFFF"/>
          <w:lang w:val="en-US"/>
        </w:rPr>
        <w:t>objectives</w:t>
      </w:r>
      <w:r w:rsidRPr="003D7F99">
        <w:rPr>
          <w:rFonts w:cstheme="minorHAnsi"/>
          <w:color w:val="000000"/>
          <w:shd w:val="clear" w:color="auto" w:fill="FFFFFF"/>
          <w:lang w:val="en-US"/>
        </w:rPr>
        <w:t xml:space="preserve"> are understood and implemented through </w:t>
      </w:r>
      <w:r w:rsidR="00E26734" w:rsidRPr="003D7F99">
        <w:rPr>
          <w:rFonts w:cstheme="minorHAnsi"/>
          <w:color w:val="000000"/>
          <w:shd w:val="clear" w:color="auto" w:fill="FFFFFF"/>
          <w:lang w:val="en-US"/>
        </w:rPr>
        <w:t>inquiry-based</w:t>
      </w:r>
      <w:r w:rsidR="00805DF6" w:rsidRPr="003D7F99">
        <w:rPr>
          <w:rFonts w:cstheme="minorHAnsi"/>
          <w:color w:val="000000"/>
          <w:shd w:val="clear" w:color="auto" w:fill="FFFFFF"/>
          <w:lang w:val="en-US"/>
        </w:rPr>
        <w:t xml:space="preserve"> teaching.</w:t>
      </w:r>
      <w:r w:rsidRPr="003D7F99">
        <w:rPr>
          <w:rFonts w:cstheme="minorHAnsi"/>
          <w:color w:val="000000"/>
          <w:shd w:val="clear" w:color="auto" w:fill="FFFFFF"/>
          <w:lang w:val="en-US"/>
        </w:rPr>
        <w:t xml:space="preserve"> The guidelines outlined in this policy were created collaboratively by the school community, taking into account the various perspectives of parents, students, and teachers</w:t>
      </w:r>
      <w:r w:rsidR="00805DF6" w:rsidRPr="003D7F99">
        <w:rPr>
          <w:rFonts w:cstheme="minorHAnsi"/>
          <w:color w:val="000000"/>
          <w:shd w:val="clear" w:color="auto" w:fill="FFFFFF"/>
          <w:lang w:val="en-US"/>
        </w:rPr>
        <w:t xml:space="preserve">. </w:t>
      </w:r>
    </w:p>
    <w:p w14:paraId="7572B65A" w14:textId="77777777" w:rsidR="001B4329" w:rsidRPr="003D7F99" w:rsidRDefault="001B4329" w:rsidP="004E0FA8">
      <w:pPr>
        <w:shd w:val="clear" w:color="auto" w:fill="FFFFFF"/>
        <w:spacing w:after="0" w:line="360" w:lineRule="auto"/>
        <w:rPr>
          <w:rFonts w:eastAsia="Times New Roman" w:cstheme="minorHAnsi"/>
          <w:b/>
          <w:lang w:val="en-US" w:eastAsia="tr-TR"/>
        </w:rPr>
      </w:pPr>
    </w:p>
    <w:p w14:paraId="4CCA8CBC" w14:textId="77777777" w:rsidR="001B4329" w:rsidRPr="003D7F99" w:rsidRDefault="001B4329" w:rsidP="001B4329">
      <w:pPr>
        <w:shd w:val="clear" w:color="auto" w:fill="FFFFFF"/>
        <w:spacing w:after="0" w:line="240" w:lineRule="auto"/>
        <w:rPr>
          <w:rFonts w:eastAsia="Times New Roman" w:cstheme="minorHAnsi"/>
          <w:b/>
          <w:lang w:val="en-US" w:eastAsia="tr-TR"/>
        </w:rPr>
      </w:pPr>
    </w:p>
    <w:p w14:paraId="1185F3D2" w14:textId="77777777" w:rsidR="001B4329" w:rsidRPr="003D7F99" w:rsidRDefault="001B4329" w:rsidP="001B4329">
      <w:pPr>
        <w:shd w:val="clear" w:color="auto" w:fill="FFFFFF"/>
        <w:spacing w:after="0" w:line="240" w:lineRule="auto"/>
        <w:rPr>
          <w:rFonts w:eastAsia="Times New Roman" w:cstheme="minorHAnsi"/>
          <w:b/>
          <w:lang w:val="en-US" w:eastAsia="tr-TR"/>
        </w:rPr>
      </w:pPr>
    </w:p>
    <w:p w14:paraId="5AE78BDD" w14:textId="77777777" w:rsidR="00211972" w:rsidRPr="003D7F99" w:rsidRDefault="00211972" w:rsidP="00211972">
      <w:pPr>
        <w:pStyle w:val="ListeParagraf"/>
        <w:numPr>
          <w:ilvl w:val="0"/>
          <w:numId w:val="6"/>
        </w:numPr>
        <w:shd w:val="clear" w:color="auto" w:fill="FFFFFF"/>
        <w:spacing w:after="0" w:line="240" w:lineRule="auto"/>
        <w:rPr>
          <w:rFonts w:eastAsia="Times New Roman" w:cstheme="minorHAnsi"/>
          <w:b/>
          <w:lang w:val="en-US" w:eastAsia="tr-TR"/>
        </w:rPr>
      </w:pPr>
      <w:r w:rsidRPr="003D7F99">
        <w:rPr>
          <w:rFonts w:eastAsia="Times New Roman" w:cstheme="minorHAnsi"/>
          <w:b/>
          <w:lang w:val="en-US" w:eastAsia="tr-TR"/>
        </w:rPr>
        <w:t xml:space="preserve">LINK WITH OTHER POLICY DOCUMENTS </w:t>
      </w:r>
    </w:p>
    <w:p w14:paraId="7FED8F8C" w14:textId="77777777" w:rsidR="00211972" w:rsidRPr="003D7F99" w:rsidRDefault="00211972" w:rsidP="00211972">
      <w:pPr>
        <w:pStyle w:val="GvdeMetni"/>
        <w:spacing w:before="134" w:line="360" w:lineRule="auto"/>
        <w:ind w:left="376" w:right="702"/>
        <w:rPr>
          <w:rFonts w:asciiTheme="minorHAnsi" w:hAnsiTheme="minorHAnsi" w:cstheme="minorHAnsi"/>
          <w:sz w:val="22"/>
          <w:szCs w:val="22"/>
        </w:rPr>
      </w:pPr>
      <w:r w:rsidRPr="003D7F99">
        <w:rPr>
          <w:rFonts w:asciiTheme="minorHAnsi" w:hAnsiTheme="minorHAnsi" w:cstheme="minorHAnsi"/>
          <w:sz w:val="22"/>
          <w:szCs w:val="22"/>
        </w:rPr>
        <w:t xml:space="preserve">TED </w:t>
      </w:r>
      <w:proofErr w:type="spellStart"/>
      <w:r w:rsidRPr="003D7F99">
        <w:rPr>
          <w:rFonts w:asciiTheme="minorHAnsi" w:hAnsiTheme="minorHAnsi" w:cstheme="minorHAnsi"/>
          <w:sz w:val="22"/>
          <w:szCs w:val="22"/>
        </w:rPr>
        <w:t>Üsküdar</w:t>
      </w:r>
      <w:proofErr w:type="spellEnd"/>
      <w:r w:rsidRPr="003D7F99">
        <w:rPr>
          <w:rFonts w:asciiTheme="minorHAnsi" w:hAnsiTheme="minorHAnsi" w:cstheme="minorHAnsi"/>
          <w:sz w:val="22"/>
          <w:szCs w:val="22"/>
        </w:rPr>
        <w:t xml:space="preserve"> College</w:t>
      </w:r>
      <w:r w:rsidRPr="003D7F99">
        <w:rPr>
          <w:rFonts w:asciiTheme="minorHAnsi" w:hAnsiTheme="minorHAnsi" w:cstheme="minorHAnsi"/>
          <w:spacing w:val="11"/>
          <w:sz w:val="22"/>
          <w:szCs w:val="22"/>
        </w:rPr>
        <w:t xml:space="preserve"> Language </w:t>
      </w:r>
      <w:r w:rsidRPr="003D7F99">
        <w:rPr>
          <w:rFonts w:asciiTheme="minorHAnsi" w:hAnsiTheme="minorHAnsi" w:cstheme="minorHAnsi"/>
          <w:sz w:val="22"/>
          <w:szCs w:val="22"/>
        </w:rPr>
        <w:t>Policy</w:t>
      </w:r>
      <w:r w:rsidRPr="003D7F99">
        <w:rPr>
          <w:rFonts w:asciiTheme="minorHAnsi" w:hAnsiTheme="minorHAnsi" w:cstheme="minorHAnsi"/>
          <w:spacing w:val="5"/>
          <w:sz w:val="22"/>
          <w:szCs w:val="22"/>
        </w:rPr>
        <w:t xml:space="preserve"> </w:t>
      </w:r>
      <w:r w:rsidRPr="003D7F99">
        <w:rPr>
          <w:rFonts w:asciiTheme="minorHAnsi" w:hAnsiTheme="minorHAnsi" w:cstheme="minorHAnsi"/>
          <w:sz w:val="22"/>
          <w:szCs w:val="22"/>
        </w:rPr>
        <w:t>should</w:t>
      </w:r>
      <w:r w:rsidRPr="003D7F99">
        <w:rPr>
          <w:rFonts w:asciiTheme="minorHAnsi" w:hAnsiTheme="minorHAnsi" w:cstheme="minorHAnsi"/>
          <w:spacing w:val="10"/>
          <w:sz w:val="22"/>
          <w:szCs w:val="22"/>
        </w:rPr>
        <w:t xml:space="preserve"> </w:t>
      </w:r>
      <w:r w:rsidRPr="003D7F99">
        <w:rPr>
          <w:rFonts w:asciiTheme="minorHAnsi" w:hAnsiTheme="minorHAnsi" w:cstheme="minorHAnsi"/>
          <w:sz w:val="22"/>
          <w:szCs w:val="22"/>
        </w:rPr>
        <w:t>be</w:t>
      </w:r>
      <w:r w:rsidRPr="003D7F99">
        <w:rPr>
          <w:rFonts w:asciiTheme="minorHAnsi" w:hAnsiTheme="minorHAnsi" w:cstheme="minorHAnsi"/>
          <w:spacing w:val="9"/>
          <w:sz w:val="22"/>
          <w:szCs w:val="22"/>
        </w:rPr>
        <w:t xml:space="preserve"> </w:t>
      </w:r>
      <w:r w:rsidRPr="003D7F99">
        <w:rPr>
          <w:rFonts w:asciiTheme="minorHAnsi" w:hAnsiTheme="minorHAnsi" w:cstheme="minorHAnsi"/>
          <w:sz w:val="22"/>
          <w:szCs w:val="22"/>
        </w:rPr>
        <w:t>read</w:t>
      </w:r>
      <w:r w:rsidRPr="003D7F99">
        <w:rPr>
          <w:rFonts w:asciiTheme="minorHAnsi" w:hAnsiTheme="minorHAnsi" w:cstheme="minorHAnsi"/>
          <w:spacing w:val="10"/>
          <w:sz w:val="22"/>
          <w:szCs w:val="22"/>
        </w:rPr>
        <w:t xml:space="preserve"> </w:t>
      </w:r>
      <w:r w:rsidRPr="003D7F99">
        <w:rPr>
          <w:rFonts w:asciiTheme="minorHAnsi" w:hAnsiTheme="minorHAnsi" w:cstheme="minorHAnsi"/>
          <w:sz w:val="22"/>
          <w:szCs w:val="22"/>
        </w:rPr>
        <w:t>in</w:t>
      </w:r>
      <w:r w:rsidRPr="003D7F99">
        <w:rPr>
          <w:rFonts w:asciiTheme="minorHAnsi" w:hAnsiTheme="minorHAnsi" w:cstheme="minorHAnsi"/>
          <w:spacing w:val="11"/>
          <w:sz w:val="22"/>
          <w:szCs w:val="22"/>
        </w:rPr>
        <w:t xml:space="preserve"> </w:t>
      </w:r>
      <w:r w:rsidRPr="003D7F99">
        <w:rPr>
          <w:rFonts w:asciiTheme="minorHAnsi" w:hAnsiTheme="minorHAnsi" w:cstheme="minorHAnsi"/>
          <w:sz w:val="22"/>
          <w:szCs w:val="22"/>
        </w:rPr>
        <w:t>conjunction</w:t>
      </w:r>
      <w:r w:rsidRPr="003D7F99">
        <w:rPr>
          <w:rFonts w:asciiTheme="minorHAnsi" w:hAnsiTheme="minorHAnsi" w:cstheme="minorHAnsi"/>
          <w:spacing w:val="9"/>
          <w:sz w:val="22"/>
          <w:szCs w:val="22"/>
        </w:rPr>
        <w:t xml:space="preserve"> </w:t>
      </w:r>
      <w:r w:rsidRPr="003D7F99">
        <w:rPr>
          <w:rFonts w:asciiTheme="minorHAnsi" w:hAnsiTheme="minorHAnsi" w:cstheme="minorHAnsi"/>
          <w:sz w:val="22"/>
          <w:szCs w:val="22"/>
        </w:rPr>
        <w:t>with the</w:t>
      </w:r>
      <w:r w:rsidRPr="003D7F99">
        <w:rPr>
          <w:rFonts w:asciiTheme="minorHAnsi" w:hAnsiTheme="minorHAnsi" w:cstheme="minorHAnsi"/>
          <w:spacing w:val="-1"/>
          <w:sz w:val="22"/>
          <w:szCs w:val="22"/>
        </w:rPr>
        <w:t xml:space="preserve"> </w:t>
      </w:r>
      <w:r w:rsidRPr="003D7F99">
        <w:rPr>
          <w:rFonts w:asciiTheme="minorHAnsi" w:hAnsiTheme="minorHAnsi" w:cstheme="minorHAnsi"/>
          <w:sz w:val="22"/>
          <w:szCs w:val="22"/>
        </w:rPr>
        <w:t>school policies listed</w:t>
      </w:r>
      <w:r w:rsidRPr="003D7F99">
        <w:rPr>
          <w:rFonts w:asciiTheme="minorHAnsi" w:hAnsiTheme="minorHAnsi" w:cstheme="minorHAnsi"/>
          <w:spacing w:val="-1"/>
          <w:sz w:val="22"/>
          <w:szCs w:val="22"/>
        </w:rPr>
        <w:t xml:space="preserve"> </w:t>
      </w:r>
      <w:r w:rsidRPr="003D7F99">
        <w:rPr>
          <w:rFonts w:asciiTheme="minorHAnsi" w:hAnsiTheme="minorHAnsi" w:cstheme="minorHAnsi"/>
          <w:sz w:val="22"/>
          <w:szCs w:val="22"/>
        </w:rPr>
        <w:t>below, which are</w:t>
      </w:r>
      <w:r w:rsidRPr="003D7F99">
        <w:rPr>
          <w:rFonts w:asciiTheme="minorHAnsi" w:hAnsiTheme="minorHAnsi" w:cstheme="minorHAnsi"/>
          <w:spacing w:val="-2"/>
          <w:sz w:val="22"/>
          <w:szCs w:val="22"/>
        </w:rPr>
        <w:t xml:space="preserve"> </w:t>
      </w:r>
      <w:r w:rsidRPr="003D7F99">
        <w:rPr>
          <w:rFonts w:asciiTheme="minorHAnsi" w:hAnsiTheme="minorHAnsi" w:cstheme="minorHAnsi"/>
          <w:sz w:val="22"/>
          <w:szCs w:val="22"/>
        </w:rPr>
        <w:t>available</w:t>
      </w:r>
      <w:r w:rsidRPr="003D7F99">
        <w:rPr>
          <w:rFonts w:asciiTheme="minorHAnsi" w:hAnsiTheme="minorHAnsi" w:cstheme="minorHAnsi"/>
          <w:spacing w:val="-1"/>
          <w:sz w:val="22"/>
          <w:szCs w:val="22"/>
        </w:rPr>
        <w:t xml:space="preserve"> </w:t>
      </w:r>
      <w:r w:rsidRPr="003D7F99">
        <w:rPr>
          <w:rFonts w:asciiTheme="minorHAnsi" w:hAnsiTheme="minorHAnsi" w:cstheme="minorHAnsi"/>
          <w:sz w:val="22"/>
          <w:szCs w:val="22"/>
        </w:rPr>
        <w:t>on the</w:t>
      </w:r>
      <w:r w:rsidRPr="003D7F99">
        <w:rPr>
          <w:rFonts w:asciiTheme="minorHAnsi" w:hAnsiTheme="minorHAnsi" w:cstheme="minorHAnsi"/>
          <w:spacing w:val="-1"/>
          <w:sz w:val="22"/>
          <w:szCs w:val="22"/>
        </w:rPr>
        <w:t xml:space="preserve"> </w:t>
      </w:r>
      <w:r w:rsidRPr="003D7F99">
        <w:rPr>
          <w:rFonts w:asciiTheme="minorHAnsi" w:hAnsiTheme="minorHAnsi" w:cstheme="minorHAnsi"/>
          <w:sz w:val="22"/>
          <w:szCs w:val="22"/>
        </w:rPr>
        <w:t>school website.</w:t>
      </w:r>
    </w:p>
    <w:p w14:paraId="57A8EE23" w14:textId="77777777" w:rsidR="00211972" w:rsidRPr="003D7F99" w:rsidRDefault="00211972" w:rsidP="00211972">
      <w:pPr>
        <w:pStyle w:val="ListeParagraf"/>
        <w:widowControl w:val="0"/>
        <w:numPr>
          <w:ilvl w:val="1"/>
          <w:numId w:val="8"/>
        </w:numPr>
        <w:tabs>
          <w:tab w:val="left" w:pos="1096"/>
          <w:tab w:val="left" w:pos="1097"/>
        </w:tabs>
        <w:autoSpaceDE w:val="0"/>
        <w:autoSpaceDN w:val="0"/>
        <w:spacing w:after="0" w:line="360" w:lineRule="auto"/>
        <w:ind w:hanging="361"/>
        <w:contextualSpacing w:val="0"/>
        <w:rPr>
          <w:rFonts w:cstheme="minorHAnsi"/>
          <w:lang w:val="en-US"/>
        </w:rPr>
      </w:pPr>
      <w:r w:rsidRPr="003D7F99">
        <w:rPr>
          <w:rFonts w:cstheme="minorHAnsi"/>
          <w:lang w:val="en-US"/>
        </w:rPr>
        <w:t>Inclusion</w:t>
      </w:r>
      <w:r w:rsidRPr="003D7F99">
        <w:rPr>
          <w:rFonts w:cstheme="minorHAnsi"/>
          <w:spacing w:val="-2"/>
          <w:lang w:val="en-US"/>
        </w:rPr>
        <w:t xml:space="preserve"> </w:t>
      </w:r>
      <w:r w:rsidRPr="003D7F99">
        <w:rPr>
          <w:rFonts w:cstheme="minorHAnsi"/>
          <w:lang w:val="en-US"/>
        </w:rPr>
        <w:t>Policy,</w:t>
      </w:r>
    </w:p>
    <w:p w14:paraId="06C48D5C" w14:textId="77777777" w:rsidR="00211972" w:rsidRPr="003D7F99" w:rsidRDefault="00742791" w:rsidP="00211972">
      <w:pPr>
        <w:pStyle w:val="ListeParagraf"/>
        <w:widowControl w:val="0"/>
        <w:numPr>
          <w:ilvl w:val="1"/>
          <w:numId w:val="8"/>
        </w:numPr>
        <w:tabs>
          <w:tab w:val="left" w:pos="1096"/>
          <w:tab w:val="left" w:pos="1097"/>
        </w:tabs>
        <w:autoSpaceDE w:val="0"/>
        <w:autoSpaceDN w:val="0"/>
        <w:spacing w:before="135" w:after="0" w:line="360" w:lineRule="auto"/>
        <w:ind w:hanging="361"/>
        <w:contextualSpacing w:val="0"/>
        <w:rPr>
          <w:rFonts w:cstheme="minorHAnsi"/>
          <w:lang w:val="en-US"/>
        </w:rPr>
      </w:pPr>
      <w:r w:rsidRPr="003D7F99">
        <w:rPr>
          <w:rFonts w:cstheme="minorHAnsi"/>
          <w:lang w:val="en-US"/>
        </w:rPr>
        <w:t xml:space="preserve">Assessment and Evaluation </w:t>
      </w:r>
      <w:r w:rsidR="00211972" w:rsidRPr="003D7F99">
        <w:rPr>
          <w:rFonts w:cstheme="minorHAnsi"/>
          <w:lang w:val="en-US"/>
        </w:rPr>
        <w:t>Policy,</w:t>
      </w:r>
    </w:p>
    <w:p w14:paraId="3D6FB154" w14:textId="77777777" w:rsidR="00211972" w:rsidRPr="003D7F99" w:rsidRDefault="00211972" w:rsidP="00211972">
      <w:pPr>
        <w:pStyle w:val="ListeParagraf"/>
        <w:widowControl w:val="0"/>
        <w:numPr>
          <w:ilvl w:val="1"/>
          <w:numId w:val="8"/>
        </w:numPr>
        <w:tabs>
          <w:tab w:val="left" w:pos="1096"/>
          <w:tab w:val="left" w:pos="1097"/>
        </w:tabs>
        <w:autoSpaceDE w:val="0"/>
        <w:autoSpaceDN w:val="0"/>
        <w:spacing w:before="138" w:after="0" w:line="360" w:lineRule="auto"/>
        <w:ind w:hanging="361"/>
        <w:contextualSpacing w:val="0"/>
        <w:rPr>
          <w:rFonts w:cstheme="minorHAnsi"/>
          <w:lang w:val="en-US"/>
        </w:rPr>
      </w:pPr>
      <w:r w:rsidRPr="003D7F99">
        <w:rPr>
          <w:rFonts w:cstheme="minorHAnsi"/>
          <w:lang w:val="en-US"/>
        </w:rPr>
        <w:t>Admission</w:t>
      </w:r>
      <w:r w:rsidRPr="003D7F99">
        <w:rPr>
          <w:rFonts w:cstheme="minorHAnsi"/>
          <w:spacing w:val="-3"/>
          <w:lang w:val="en-US"/>
        </w:rPr>
        <w:t xml:space="preserve"> </w:t>
      </w:r>
      <w:r w:rsidRPr="003D7F99">
        <w:rPr>
          <w:rFonts w:cstheme="minorHAnsi"/>
          <w:lang w:val="en-US"/>
        </w:rPr>
        <w:t>Policy,</w:t>
      </w:r>
    </w:p>
    <w:p w14:paraId="00F2B21F" w14:textId="77777777" w:rsidR="00211972" w:rsidRPr="003D7F99" w:rsidRDefault="00211972" w:rsidP="00211972">
      <w:pPr>
        <w:pStyle w:val="ListeParagraf"/>
        <w:widowControl w:val="0"/>
        <w:numPr>
          <w:ilvl w:val="1"/>
          <w:numId w:val="8"/>
        </w:numPr>
        <w:tabs>
          <w:tab w:val="left" w:pos="1096"/>
          <w:tab w:val="left" w:pos="1097"/>
        </w:tabs>
        <w:autoSpaceDE w:val="0"/>
        <w:autoSpaceDN w:val="0"/>
        <w:spacing w:before="71" w:after="0" w:line="360" w:lineRule="auto"/>
        <w:ind w:hanging="361"/>
        <w:contextualSpacing w:val="0"/>
        <w:rPr>
          <w:rFonts w:cstheme="minorHAnsi"/>
          <w:lang w:val="en-US"/>
        </w:rPr>
      </w:pPr>
      <w:r w:rsidRPr="003D7F99">
        <w:rPr>
          <w:rFonts w:cstheme="minorHAnsi"/>
          <w:lang w:val="en-US"/>
        </w:rPr>
        <w:t>Academic</w:t>
      </w:r>
      <w:r w:rsidRPr="003D7F99">
        <w:rPr>
          <w:rFonts w:cstheme="minorHAnsi"/>
          <w:spacing w:val="-3"/>
          <w:lang w:val="en-US"/>
        </w:rPr>
        <w:t xml:space="preserve"> </w:t>
      </w:r>
      <w:r w:rsidRPr="003D7F99">
        <w:rPr>
          <w:rFonts w:cstheme="minorHAnsi"/>
          <w:lang w:val="en-US"/>
        </w:rPr>
        <w:t>Integrity</w:t>
      </w:r>
      <w:r w:rsidRPr="003D7F99">
        <w:rPr>
          <w:rFonts w:cstheme="minorHAnsi"/>
          <w:spacing w:val="2"/>
          <w:lang w:val="en-US"/>
        </w:rPr>
        <w:t xml:space="preserve"> </w:t>
      </w:r>
      <w:r w:rsidRPr="003D7F99">
        <w:rPr>
          <w:rFonts w:cstheme="minorHAnsi"/>
          <w:lang w:val="en-US"/>
        </w:rPr>
        <w:t>Policy</w:t>
      </w:r>
    </w:p>
    <w:p w14:paraId="79A7F120" w14:textId="77777777" w:rsidR="00211972" w:rsidRPr="003D7F99" w:rsidRDefault="00211972" w:rsidP="001B4329">
      <w:pPr>
        <w:shd w:val="clear" w:color="auto" w:fill="FFFFFF"/>
        <w:spacing w:after="0" w:line="240" w:lineRule="auto"/>
        <w:rPr>
          <w:rFonts w:eastAsia="Times New Roman" w:cstheme="minorHAnsi"/>
          <w:b/>
          <w:lang w:val="en-US" w:eastAsia="tr-TR"/>
        </w:rPr>
      </w:pPr>
    </w:p>
    <w:p w14:paraId="3ADA5CBA" w14:textId="77777777" w:rsidR="001B4329" w:rsidRPr="003D7F99" w:rsidRDefault="001B4329" w:rsidP="001B4329">
      <w:pPr>
        <w:shd w:val="clear" w:color="auto" w:fill="FFFFFF"/>
        <w:spacing w:after="0" w:line="240" w:lineRule="auto"/>
        <w:rPr>
          <w:rFonts w:eastAsia="Times New Roman" w:cstheme="minorHAnsi"/>
          <w:b/>
          <w:lang w:val="en-US" w:eastAsia="tr-TR"/>
        </w:rPr>
      </w:pPr>
    </w:p>
    <w:p w14:paraId="66241393" w14:textId="77777777" w:rsidR="00211972" w:rsidRPr="003D7F99" w:rsidRDefault="00211972" w:rsidP="001B4329">
      <w:pPr>
        <w:shd w:val="clear" w:color="auto" w:fill="FFFFFF"/>
        <w:spacing w:after="0" w:line="240" w:lineRule="auto"/>
        <w:rPr>
          <w:rFonts w:eastAsia="Times New Roman" w:cstheme="minorHAnsi"/>
          <w:b/>
          <w:lang w:val="en-US" w:eastAsia="tr-TR"/>
        </w:rPr>
      </w:pPr>
    </w:p>
    <w:p w14:paraId="110FDD99" w14:textId="77777777" w:rsidR="007A1ABE" w:rsidRPr="003D7F99" w:rsidRDefault="007A1ABE" w:rsidP="007A1ABE">
      <w:pPr>
        <w:pStyle w:val="ListeParagraf"/>
        <w:numPr>
          <w:ilvl w:val="0"/>
          <w:numId w:val="6"/>
        </w:numPr>
        <w:shd w:val="clear" w:color="auto" w:fill="FFFFFF"/>
        <w:spacing w:after="0" w:line="240" w:lineRule="auto"/>
        <w:rPr>
          <w:rFonts w:eastAsia="Times New Roman" w:cstheme="minorHAnsi"/>
          <w:b/>
          <w:lang w:val="en-US" w:eastAsia="tr-TR"/>
        </w:rPr>
      </w:pPr>
      <w:r w:rsidRPr="003D7F99">
        <w:rPr>
          <w:rFonts w:eastAsia="Times New Roman" w:cstheme="minorHAnsi"/>
          <w:b/>
          <w:lang w:val="en-US" w:eastAsia="tr-TR"/>
        </w:rPr>
        <w:t xml:space="preserve">DEFINITIONS AND ROLES </w:t>
      </w:r>
    </w:p>
    <w:p w14:paraId="28B4FF57" w14:textId="77777777" w:rsidR="00211972" w:rsidRPr="003D7F99" w:rsidRDefault="00211972" w:rsidP="00F823AD">
      <w:pPr>
        <w:shd w:val="clear" w:color="auto" w:fill="FFFFFF"/>
        <w:spacing w:after="0" w:line="240" w:lineRule="auto"/>
        <w:ind w:left="360"/>
        <w:rPr>
          <w:rFonts w:eastAsia="Times New Roman" w:cstheme="minorHAnsi"/>
          <w:b/>
          <w:lang w:val="en-US" w:eastAsia="tr-TR"/>
        </w:rPr>
      </w:pPr>
    </w:p>
    <w:p w14:paraId="42B46E65" w14:textId="77777777" w:rsidR="00F823AD" w:rsidRPr="003D7F99" w:rsidRDefault="00F823AD" w:rsidP="00F823AD">
      <w:pPr>
        <w:pStyle w:val="ListeParagraf"/>
        <w:numPr>
          <w:ilvl w:val="1"/>
          <w:numId w:val="6"/>
        </w:numPr>
        <w:shd w:val="clear" w:color="auto" w:fill="FFFFFF"/>
        <w:spacing w:after="0" w:line="240" w:lineRule="auto"/>
        <w:rPr>
          <w:rFonts w:eastAsia="Times New Roman" w:cstheme="minorHAnsi"/>
          <w:b/>
          <w:lang w:val="en-US" w:eastAsia="tr-TR"/>
        </w:rPr>
      </w:pPr>
      <w:r w:rsidRPr="003D7F99">
        <w:rPr>
          <w:rFonts w:eastAsia="Times New Roman" w:cstheme="minorHAnsi"/>
          <w:b/>
          <w:lang w:val="en-US" w:eastAsia="tr-TR"/>
        </w:rPr>
        <w:t xml:space="preserve">Definitions </w:t>
      </w:r>
    </w:p>
    <w:p w14:paraId="1EFBDE9A" w14:textId="77777777" w:rsidR="00F823AD" w:rsidRPr="003D7F99" w:rsidRDefault="00F823AD" w:rsidP="00F823AD">
      <w:pPr>
        <w:pStyle w:val="ListeParagraf"/>
        <w:shd w:val="clear" w:color="auto" w:fill="FFFFFF"/>
        <w:spacing w:after="0" w:line="240" w:lineRule="auto"/>
        <w:rPr>
          <w:rFonts w:eastAsia="Times New Roman" w:cstheme="minorHAnsi"/>
          <w:b/>
          <w:lang w:val="en-US" w:eastAsia="tr-TR"/>
        </w:rPr>
      </w:pPr>
    </w:p>
    <w:p w14:paraId="3F977F7B" w14:textId="608E61E8" w:rsidR="00F823AD" w:rsidRPr="003D7F99" w:rsidRDefault="00F823AD" w:rsidP="00F823AD">
      <w:pPr>
        <w:pStyle w:val="ListeParagraf"/>
        <w:numPr>
          <w:ilvl w:val="0"/>
          <w:numId w:val="9"/>
        </w:numPr>
        <w:spacing w:after="240" w:line="360" w:lineRule="auto"/>
        <w:rPr>
          <w:rFonts w:eastAsia="Times New Roman" w:cstheme="minorHAnsi"/>
          <w:lang w:val="en-US" w:eastAsia="tr-TR"/>
        </w:rPr>
      </w:pPr>
      <w:r w:rsidRPr="003D7F99">
        <w:rPr>
          <w:rFonts w:eastAsia="Times New Roman" w:cstheme="minorHAnsi"/>
          <w:lang w:val="en-US" w:eastAsia="tr-TR"/>
        </w:rPr>
        <w:t xml:space="preserve">Mother tongue: The language a student speaks at home, in social situations, and outside the classroom or the school. Other words like "first language," "home language," "preferred language," "native language," "heritage language," and even "best language" </w:t>
      </w:r>
      <w:proofErr w:type="gramStart"/>
      <w:r w:rsidRPr="003D7F99">
        <w:rPr>
          <w:rFonts w:eastAsia="Times New Roman" w:cstheme="minorHAnsi"/>
          <w:lang w:val="en-US" w:eastAsia="tr-TR"/>
        </w:rPr>
        <w:t>are</w:t>
      </w:r>
      <w:proofErr w:type="gramEnd"/>
      <w:r w:rsidRPr="003D7F99">
        <w:rPr>
          <w:rFonts w:eastAsia="Times New Roman" w:cstheme="minorHAnsi"/>
          <w:lang w:val="en-US" w:eastAsia="tr-TR"/>
        </w:rPr>
        <w:t xml:space="preserve"> used instead of this phrase. Sign language is also included in this definition. Since many second-language learners use more than two languages in their social lives, mother tongue might cover numerous languages. </w:t>
      </w:r>
      <w:r w:rsidR="00374337">
        <w:rPr>
          <w:rFonts w:eastAsia="Times New Roman" w:cstheme="minorHAnsi"/>
          <w:lang w:val="en-US" w:eastAsia="tr-TR"/>
        </w:rPr>
        <w:t>The mother tongue of the school is accepted as Turkish</w:t>
      </w:r>
      <w:r w:rsidR="00E03521">
        <w:rPr>
          <w:rFonts w:eastAsia="Times New Roman" w:cstheme="minorHAnsi"/>
          <w:lang w:val="en-US" w:eastAsia="tr-TR"/>
        </w:rPr>
        <w:t xml:space="preserve"> since the majority of the students are native Turkish speakers. </w:t>
      </w:r>
      <w:r w:rsidRPr="003D7F99">
        <w:rPr>
          <w:rFonts w:eastAsia="Times New Roman" w:cstheme="minorHAnsi"/>
          <w:lang w:val="en-US" w:eastAsia="tr-TR"/>
        </w:rPr>
        <w:br/>
      </w:r>
      <w:r w:rsidRPr="003D7F99">
        <w:rPr>
          <w:rFonts w:eastAsia="Times New Roman" w:cstheme="minorHAnsi"/>
          <w:lang w:val="en-US" w:eastAsia="tr-TR"/>
        </w:rPr>
        <w:br/>
        <w:t xml:space="preserve">• Language B: denotes the language or languages that were acquired after mastering the first language. </w:t>
      </w:r>
      <w:r w:rsidRPr="003D7F99">
        <w:rPr>
          <w:rFonts w:eastAsia="Times New Roman" w:cstheme="minorHAnsi"/>
          <w:lang w:val="en-US" w:eastAsia="tr-TR"/>
        </w:rPr>
        <w:br/>
        <w:t>• Language Acquisition: The course that helps students acquire language B by offering guidance and assistance.</w:t>
      </w:r>
    </w:p>
    <w:p w14:paraId="32025ABD" w14:textId="77777777" w:rsidR="00F823AD" w:rsidRPr="003D7F99" w:rsidRDefault="00F823AD" w:rsidP="00F823AD">
      <w:pPr>
        <w:pStyle w:val="ListeParagraf"/>
        <w:shd w:val="clear" w:color="auto" w:fill="FFFFFF"/>
        <w:spacing w:after="0" w:line="240" w:lineRule="auto"/>
        <w:rPr>
          <w:rFonts w:eastAsia="Times New Roman" w:cstheme="minorHAnsi"/>
          <w:b/>
          <w:lang w:val="en-US" w:eastAsia="tr-TR"/>
        </w:rPr>
      </w:pPr>
    </w:p>
    <w:p w14:paraId="1F5FE253" w14:textId="2AC2E354" w:rsidR="00225241" w:rsidRPr="00C06728" w:rsidRDefault="00225241" w:rsidP="00225241">
      <w:pPr>
        <w:pStyle w:val="ListeParagraf"/>
        <w:numPr>
          <w:ilvl w:val="1"/>
          <w:numId w:val="6"/>
        </w:numPr>
        <w:shd w:val="clear" w:color="auto" w:fill="FFFFFF"/>
        <w:spacing w:after="0" w:line="240" w:lineRule="auto"/>
        <w:rPr>
          <w:rFonts w:eastAsia="Times New Roman" w:cstheme="minorHAnsi"/>
          <w:b/>
          <w:lang w:val="en-US" w:eastAsia="tr-TR"/>
        </w:rPr>
      </w:pPr>
      <w:r w:rsidRPr="00C06728">
        <w:rPr>
          <w:rFonts w:eastAsia="Times New Roman" w:cstheme="minorHAnsi"/>
          <w:b/>
          <w:lang w:val="en-US" w:eastAsia="tr-TR"/>
        </w:rPr>
        <w:t xml:space="preserve">The Role </w:t>
      </w:r>
      <w:r w:rsidR="007C5531" w:rsidRPr="00C06728">
        <w:rPr>
          <w:rFonts w:eastAsia="Times New Roman" w:cstheme="minorHAnsi"/>
          <w:b/>
          <w:lang w:val="en-US" w:eastAsia="tr-TR"/>
        </w:rPr>
        <w:t xml:space="preserve">and The Importance </w:t>
      </w:r>
      <w:r w:rsidRPr="00C06728">
        <w:rPr>
          <w:rFonts w:eastAsia="Times New Roman" w:cstheme="minorHAnsi"/>
          <w:b/>
          <w:lang w:val="en-US" w:eastAsia="tr-TR"/>
        </w:rPr>
        <w:t xml:space="preserve">of Language at TED </w:t>
      </w:r>
      <w:proofErr w:type="spellStart"/>
      <w:r w:rsidR="004F4A05" w:rsidRPr="00C06728">
        <w:rPr>
          <w:rFonts w:eastAsia="Times New Roman" w:cstheme="minorHAnsi"/>
          <w:b/>
          <w:lang w:val="en-US" w:eastAsia="tr-TR"/>
        </w:rPr>
        <w:t>Üsküdar</w:t>
      </w:r>
      <w:proofErr w:type="spellEnd"/>
      <w:r w:rsidR="004F4A05" w:rsidRPr="00C06728">
        <w:rPr>
          <w:rFonts w:eastAsia="Times New Roman" w:cstheme="minorHAnsi"/>
          <w:b/>
          <w:lang w:val="en-US" w:eastAsia="tr-TR"/>
        </w:rPr>
        <w:t xml:space="preserve"> </w:t>
      </w:r>
      <w:r w:rsidRPr="00C06728">
        <w:rPr>
          <w:rFonts w:eastAsia="Times New Roman" w:cstheme="minorHAnsi"/>
          <w:b/>
          <w:lang w:val="en-US" w:eastAsia="tr-TR"/>
        </w:rPr>
        <w:t>College</w:t>
      </w:r>
    </w:p>
    <w:p w14:paraId="3C7A3F94" w14:textId="77777777" w:rsidR="007C5531" w:rsidRPr="00C06728" w:rsidRDefault="007C5531" w:rsidP="007C5531">
      <w:pPr>
        <w:pStyle w:val="ListeParagraf"/>
        <w:shd w:val="clear" w:color="auto" w:fill="FFFFFF"/>
        <w:spacing w:after="0" w:line="240" w:lineRule="auto"/>
        <w:rPr>
          <w:rFonts w:eastAsia="Times New Roman" w:cstheme="minorHAnsi"/>
          <w:b/>
          <w:lang w:val="en-US" w:eastAsia="tr-TR"/>
        </w:rPr>
      </w:pPr>
    </w:p>
    <w:p w14:paraId="38E5D7CC" w14:textId="77777777" w:rsidR="007C5531" w:rsidRPr="003D7F99" w:rsidRDefault="007C5531" w:rsidP="007C5531">
      <w:pPr>
        <w:pStyle w:val="ListeParagraf"/>
        <w:shd w:val="clear" w:color="auto" w:fill="FFFFFF"/>
        <w:spacing w:after="0" w:line="360" w:lineRule="auto"/>
        <w:rPr>
          <w:rFonts w:eastAsia="Times New Roman" w:cstheme="minorHAnsi"/>
          <w:b/>
          <w:highlight w:val="yellow"/>
          <w:lang w:val="en-US" w:eastAsia="tr-TR"/>
        </w:rPr>
      </w:pPr>
    </w:p>
    <w:p w14:paraId="64948E70" w14:textId="60E453A9" w:rsidR="007C5531" w:rsidRPr="003D7F99" w:rsidRDefault="007C5531" w:rsidP="007C5531">
      <w:pPr>
        <w:pStyle w:val="ListeParagraf"/>
        <w:shd w:val="clear" w:color="auto" w:fill="FFFFFF"/>
        <w:spacing w:after="0" w:line="360" w:lineRule="auto"/>
        <w:jc w:val="both"/>
        <w:rPr>
          <w:rFonts w:eastAsia="Times New Roman" w:cstheme="minorHAnsi"/>
          <w:lang w:val="en-US" w:eastAsia="tr-TR"/>
        </w:rPr>
      </w:pPr>
      <w:r w:rsidRPr="004F1AE4">
        <w:rPr>
          <w:rFonts w:eastAsia="Times New Roman" w:cstheme="minorHAnsi"/>
          <w:lang w:val="en-US" w:eastAsia="tr-TR"/>
        </w:rPr>
        <w:t xml:space="preserve">TED </w:t>
      </w:r>
      <w:proofErr w:type="spellStart"/>
      <w:r w:rsidRPr="004F1AE4">
        <w:rPr>
          <w:rFonts w:eastAsia="Times New Roman" w:cstheme="minorHAnsi"/>
          <w:lang w:val="en-US" w:eastAsia="tr-TR"/>
        </w:rPr>
        <w:t>Üsküdar</w:t>
      </w:r>
      <w:proofErr w:type="spellEnd"/>
      <w:r w:rsidRPr="004F1AE4">
        <w:rPr>
          <w:rFonts w:eastAsia="Times New Roman" w:cstheme="minorHAnsi"/>
          <w:lang w:val="en-US" w:eastAsia="tr-TR"/>
        </w:rPr>
        <w:t xml:space="preserve"> College, which has set out to be the torchbearer of the Turkish Education Association in </w:t>
      </w:r>
      <w:proofErr w:type="spellStart"/>
      <w:r w:rsidRPr="004F1AE4">
        <w:rPr>
          <w:rFonts w:eastAsia="Times New Roman" w:cstheme="minorHAnsi"/>
          <w:lang w:val="en-US" w:eastAsia="tr-TR"/>
        </w:rPr>
        <w:t>Üsküdar</w:t>
      </w:r>
      <w:proofErr w:type="spellEnd"/>
      <w:r w:rsidRPr="004F1AE4">
        <w:rPr>
          <w:rFonts w:eastAsia="Times New Roman" w:cstheme="minorHAnsi"/>
          <w:lang w:val="en-US" w:eastAsia="tr-TR"/>
        </w:rPr>
        <w:t xml:space="preserve">, gives </w:t>
      </w:r>
      <w:r w:rsidR="00C06728" w:rsidRPr="004F1AE4">
        <w:rPr>
          <w:rFonts w:eastAsia="Times New Roman" w:cstheme="minorHAnsi"/>
          <w:lang w:val="en-US" w:eastAsia="tr-TR"/>
        </w:rPr>
        <w:t>utmost importance</w:t>
      </w:r>
      <w:r w:rsidRPr="004F1AE4">
        <w:rPr>
          <w:rFonts w:eastAsia="Times New Roman" w:cstheme="minorHAnsi"/>
          <w:lang w:val="en-US" w:eastAsia="tr-TR"/>
        </w:rPr>
        <w:t xml:space="preserve"> to the correct use of the mother tongue, the acquisition of English at </w:t>
      </w:r>
      <w:r w:rsidR="00C06728" w:rsidRPr="004F1AE4">
        <w:rPr>
          <w:rFonts w:eastAsia="Times New Roman" w:cstheme="minorHAnsi"/>
          <w:lang w:val="en-US" w:eastAsia="tr-TR"/>
        </w:rPr>
        <w:t>a native-like mastery</w:t>
      </w:r>
      <w:r w:rsidRPr="004F1AE4">
        <w:rPr>
          <w:rFonts w:eastAsia="Times New Roman" w:cstheme="minorHAnsi"/>
          <w:lang w:val="en-US" w:eastAsia="tr-TR"/>
        </w:rPr>
        <w:t xml:space="preserve"> level, and learning process of a second foreign language by </w:t>
      </w:r>
      <w:r w:rsidR="00C06728" w:rsidRPr="004F1AE4">
        <w:rPr>
          <w:rFonts w:eastAsia="Times New Roman" w:cstheme="minorHAnsi"/>
          <w:lang w:val="en-US" w:eastAsia="tr-TR"/>
        </w:rPr>
        <w:t xml:space="preserve">each and </w:t>
      </w:r>
      <w:r w:rsidRPr="004F1AE4">
        <w:rPr>
          <w:rFonts w:eastAsia="Times New Roman" w:cstheme="minorHAnsi"/>
          <w:lang w:val="en-US" w:eastAsia="tr-TR"/>
        </w:rPr>
        <w:t>every student.</w:t>
      </w:r>
      <w:r w:rsidRPr="003D7F99">
        <w:rPr>
          <w:rFonts w:eastAsia="Times New Roman" w:cstheme="minorHAnsi"/>
          <w:lang w:val="en-US" w:eastAsia="tr-TR"/>
        </w:rPr>
        <w:t xml:space="preserve"> </w:t>
      </w:r>
      <w:r w:rsidR="000F443C">
        <w:rPr>
          <w:rFonts w:eastAsia="Times New Roman" w:cstheme="minorHAnsi"/>
          <w:lang w:val="en-US" w:eastAsia="tr-TR"/>
        </w:rPr>
        <w:t>Turkish Language and Literature classes</w:t>
      </w:r>
      <w:r w:rsidRPr="003D7F99">
        <w:rPr>
          <w:rFonts w:eastAsia="Times New Roman" w:cstheme="minorHAnsi"/>
          <w:lang w:val="en-US" w:eastAsia="tr-TR"/>
        </w:rPr>
        <w:t xml:space="preserve"> are based on the quote of Ludwig Wittgenstein, one of the most important names in the philosophy of language, </w:t>
      </w:r>
      <w:r w:rsidRPr="003D7F99">
        <w:rPr>
          <w:rFonts w:eastAsia="Times New Roman" w:cstheme="minorHAnsi"/>
          <w:lang w:val="en-US" w:eastAsia="tr-TR"/>
        </w:rPr>
        <w:lastRenderedPageBreak/>
        <w:t xml:space="preserve">who said "The limits of my language are the limits of my world." </w:t>
      </w:r>
      <w:r w:rsidR="009E612D">
        <w:rPr>
          <w:rFonts w:eastAsia="Times New Roman" w:cstheme="minorHAnsi"/>
          <w:lang w:val="en-US" w:eastAsia="tr-TR"/>
        </w:rPr>
        <w:t>(</w:t>
      </w:r>
      <w:r w:rsidR="003A425D" w:rsidRPr="003A425D">
        <w:rPr>
          <w:rFonts w:eastAsia="Times New Roman" w:cstheme="minorHAnsi"/>
          <w:bCs/>
          <w:lang w:val="en-US" w:eastAsia="tr-TR"/>
        </w:rPr>
        <w:t>Wittgenstein</w:t>
      </w:r>
      <w:r w:rsidR="009E612D">
        <w:rPr>
          <w:rFonts w:eastAsia="Times New Roman" w:cstheme="minorHAnsi"/>
          <w:lang w:val="en-US" w:eastAsia="tr-TR"/>
        </w:rPr>
        <w:t>, 2011)</w:t>
      </w:r>
      <w:r w:rsidR="00EF2FCD">
        <w:rPr>
          <w:rFonts w:eastAsia="Times New Roman" w:cstheme="minorHAnsi"/>
          <w:lang w:val="en-US" w:eastAsia="tr-TR"/>
        </w:rPr>
        <w:t xml:space="preserve">. </w:t>
      </w:r>
      <w:r w:rsidRPr="003D7F99">
        <w:rPr>
          <w:rFonts w:eastAsia="Times New Roman" w:cstheme="minorHAnsi"/>
          <w:lang w:val="en-US" w:eastAsia="tr-TR"/>
        </w:rPr>
        <w:t xml:space="preserve">The main idea is that expanding the limits of our </w:t>
      </w:r>
      <w:r w:rsidR="000F443C">
        <w:rPr>
          <w:rFonts w:eastAsia="Times New Roman" w:cstheme="minorHAnsi"/>
          <w:lang w:val="en-US" w:eastAsia="tr-TR"/>
        </w:rPr>
        <w:t>w</w:t>
      </w:r>
      <w:r w:rsidRPr="003D7F99">
        <w:rPr>
          <w:rFonts w:eastAsia="Times New Roman" w:cstheme="minorHAnsi"/>
          <w:lang w:val="en-US" w:eastAsia="tr-TR"/>
        </w:rPr>
        <w:t xml:space="preserve">orld is the key for the limits of our language.  Expanding the limits of our language depends on three components, these are </w:t>
      </w:r>
      <w:r w:rsidR="001A1056" w:rsidRPr="003D7F99">
        <w:rPr>
          <w:rFonts w:eastAsia="Times New Roman" w:cstheme="minorHAnsi"/>
          <w:lang w:val="en-US" w:eastAsia="tr-TR"/>
        </w:rPr>
        <w:t xml:space="preserve">the external </w:t>
      </w:r>
      <w:r w:rsidR="000F443C">
        <w:rPr>
          <w:rFonts w:eastAsia="Times New Roman" w:cstheme="minorHAnsi"/>
          <w:lang w:val="en-US" w:eastAsia="tr-TR"/>
        </w:rPr>
        <w:t>w</w:t>
      </w:r>
      <w:r w:rsidR="001A1056" w:rsidRPr="003D7F99">
        <w:rPr>
          <w:rFonts w:eastAsia="Times New Roman" w:cstheme="minorHAnsi"/>
          <w:lang w:val="en-US" w:eastAsia="tr-TR"/>
        </w:rPr>
        <w:t>orld, thinking</w:t>
      </w:r>
      <w:r w:rsidR="000F443C">
        <w:rPr>
          <w:rFonts w:eastAsia="Times New Roman" w:cstheme="minorHAnsi"/>
          <w:lang w:val="en-US" w:eastAsia="tr-TR"/>
        </w:rPr>
        <w:t xml:space="preserve"> and</w:t>
      </w:r>
      <w:r w:rsidR="001A1056" w:rsidRPr="003D7F99">
        <w:rPr>
          <w:rFonts w:eastAsia="Times New Roman" w:cstheme="minorHAnsi"/>
          <w:lang w:val="en-US" w:eastAsia="tr-TR"/>
        </w:rPr>
        <w:t xml:space="preserve"> </w:t>
      </w:r>
      <w:r w:rsidRPr="003D7F99">
        <w:rPr>
          <w:rFonts w:eastAsia="Times New Roman" w:cstheme="minorHAnsi"/>
          <w:lang w:val="en-US" w:eastAsia="tr-TR"/>
        </w:rPr>
        <w:t>language</w:t>
      </w:r>
      <w:r w:rsidR="002B4F4A" w:rsidRPr="003D7F99">
        <w:rPr>
          <w:rFonts w:eastAsia="Times New Roman" w:cstheme="minorHAnsi"/>
          <w:lang w:val="en-US" w:eastAsia="tr-TR"/>
        </w:rPr>
        <w:t xml:space="preserve">. </w:t>
      </w:r>
    </w:p>
    <w:p w14:paraId="32295D05" w14:textId="77777777" w:rsidR="007C5531" w:rsidRPr="003D7F99" w:rsidRDefault="007C5531" w:rsidP="007C5531">
      <w:pPr>
        <w:pStyle w:val="ListeParagraf"/>
        <w:shd w:val="clear" w:color="auto" w:fill="FFFFFF"/>
        <w:spacing w:after="0" w:line="360" w:lineRule="auto"/>
        <w:jc w:val="both"/>
        <w:rPr>
          <w:rFonts w:eastAsia="Times New Roman" w:cstheme="minorHAnsi"/>
          <w:lang w:val="en-US" w:eastAsia="tr-TR"/>
        </w:rPr>
      </w:pPr>
      <w:r w:rsidRPr="003D7F99">
        <w:rPr>
          <w:rFonts w:eastAsia="Times New Roman" w:cstheme="minorHAnsi"/>
          <w:lang w:val="en-US" w:eastAsia="tr-TR"/>
        </w:rPr>
        <w:t xml:space="preserve">The aim is for our students to reflect on how they can expand the boundaries of their language, and therefore the boundaries of their world, and to translate their theoretical knowledge into practice through in-class and extracurricular activities and practices. The correct use of language, which is a prerequisite for healthy communication, is an important issue not only for our students but also for the entire school community. For this reason, language is considered to be the most effective tool for the "merging of horizons" and all stakeholders are expected to pay attention to the use of language in order to create a healthy learning environment and establish healthy communication. </w:t>
      </w:r>
    </w:p>
    <w:p w14:paraId="77E245BB" w14:textId="77777777" w:rsidR="007C5531" w:rsidRPr="003D7F99" w:rsidRDefault="007C5531" w:rsidP="007C5531">
      <w:pPr>
        <w:pStyle w:val="ListeParagraf"/>
        <w:shd w:val="clear" w:color="auto" w:fill="FFFFFF"/>
        <w:spacing w:after="0" w:line="240" w:lineRule="auto"/>
        <w:rPr>
          <w:rFonts w:eastAsia="Times New Roman" w:cstheme="minorHAnsi"/>
          <w:b/>
          <w:highlight w:val="yellow"/>
          <w:lang w:val="en-US" w:eastAsia="tr-TR"/>
        </w:rPr>
      </w:pPr>
    </w:p>
    <w:p w14:paraId="369660FC" w14:textId="77777777" w:rsidR="00225241" w:rsidRPr="003D7F99" w:rsidRDefault="00225241" w:rsidP="00225241">
      <w:pPr>
        <w:pStyle w:val="ListeParagraf"/>
        <w:numPr>
          <w:ilvl w:val="1"/>
          <w:numId w:val="6"/>
        </w:numPr>
        <w:shd w:val="clear" w:color="auto" w:fill="FFFFFF"/>
        <w:spacing w:after="0" w:line="240" w:lineRule="auto"/>
        <w:rPr>
          <w:rFonts w:eastAsia="Times New Roman" w:cstheme="minorHAnsi"/>
          <w:b/>
          <w:lang w:val="en-US" w:eastAsia="tr-TR"/>
        </w:rPr>
      </w:pPr>
      <w:r w:rsidRPr="003D7F99">
        <w:rPr>
          <w:rFonts w:eastAsia="Times New Roman" w:cstheme="minorHAnsi"/>
          <w:b/>
          <w:lang w:val="en-US" w:eastAsia="tr-TR"/>
        </w:rPr>
        <w:t xml:space="preserve">Mother Tongue Approach and Applications </w:t>
      </w:r>
    </w:p>
    <w:p w14:paraId="42137A9D" w14:textId="77777777" w:rsidR="00D63EBD" w:rsidRDefault="00D63EBD" w:rsidP="004B75B8">
      <w:pPr>
        <w:shd w:val="clear" w:color="auto" w:fill="FFFFFF"/>
        <w:spacing w:after="0" w:line="240" w:lineRule="auto"/>
        <w:rPr>
          <w:rFonts w:eastAsia="Times New Roman" w:cstheme="minorHAnsi"/>
          <w:b/>
          <w:lang w:val="en-US" w:eastAsia="tr-TR"/>
        </w:rPr>
      </w:pPr>
    </w:p>
    <w:p w14:paraId="0E9CE40A" w14:textId="60927E50" w:rsidR="00F2459A" w:rsidRPr="00F90C51" w:rsidRDefault="00F2459A" w:rsidP="00F2459A">
      <w:pPr>
        <w:shd w:val="clear" w:color="auto" w:fill="FFFFFF"/>
        <w:spacing w:after="0" w:line="360" w:lineRule="auto"/>
        <w:rPr>
          <w:rFonts w:cstheme="minorHAnsi"/>
          <w:shd w:val="clear" w:color="auto" w:fill="FFFFFF"/>
          <w:lang w:val="en-GB"/>
        </w:rPr>
      </w:pPr>
      <w:r w:rsidRPr="00F90C51">
        <w:rPr>
          <w:rFonts w:cstheme="minorHAnsi"/>
          <w:shd w:val="clear" w:color="auto" w:fill="FFFFFF"/>
          <w:lang w:val="en-GB"/>
        </w:rPr>
        <w:t xml:space="preserve">According to TED </w:t>
      </w:r>
      <w:proofErr w:type="spellStart"/>
      <w:r w:rsidRPr="00F90C51">
        <w:rPr>
          <w:rFonts w:cstheme="minorHAnsi"/>
          <w:shd w:val="clear" w:color="auto" w:fill="FFFFFF"/>
          <w:lang w:val="en-GB"/>
        </w:rPr>
        <w:t>Üsküdar</w:t>
      </w:r>
      <w:proofErr w:type="spellEnd"/>
      <w:r w:rsidRPr="00F90C51">
        <w:rPr>
          <w:rFonts w:cstheme="minorHAnsi"/>
          <w:shd w:val="clear" w:color="auto" w:fill="FFFFFF"/>
          <w:lang w:val="en-GB"/>
        </w:rPr>
        <w:t xml:space="preserve"> College mission and program model</w:t>
      </w:r>
      <w:r w:rsidRPr="00F90C51">
        <w:rPr>
          <w:rFonts w:cstheme="minorHAnsi"/>
          <w:color w:val="000000"/>
          <w:shd w:val="clear" w:color="auto" w:fill="FFFFFF"/>
          <w:lang w:val="en-GB"/>
        </w:rPr>
        <w:t xml:space="preserve"> </w:t>
      </w:r>
      <w:r w:rsidRPr="00F90C51">
        <w:rPr>
          <w:rFonts w:cstheme="minorHAnsi"/>
          <w:shd w:val="clear" w:color="auto" w:fill="FFFFFF"/>
          <w:lang w:val="en-GB"/>
        </w:rPr>
        <w:t xml:space="preserve">the school's objective is to enhance students' communication abilities through mother tongue education and to develop the skills, attitudes, and </w:t>
      </w:r>
      <w:r w:rsidR="00F90C51" w:rsidRPr="00F90C51">
        <w:rPr>
          <w:rFonts w:cstheme="minorHAnsi"/>
          <w:shd w:val="clear" w:color="auto" w:fill="FFFFFF"/>
          <w:lang w:val="en-GB"/>
        </w:rPr>
        <w:t>behaviours</w:t>
      </w:r>
      <w:r w:rsidRPr="00F90C51">
        <w:rPr>
          <w:rFonts w:cstheme="minorHAnsi"/>
          <w:shd w:val="clear" w:color="auto" w:fill="FFFFFF"/>
          <w:lang w:val="en-GB"/>
        </w:rPr>
        <w:t xml:space="preserve"> outlined in the program. </w:t>
      </w:r>
      <w:r w:rsidRPr="00F90C51">
        <w:rPr>
          <w:rFonts w:cstheme="minorHAnsi"/>
          <w:color w:val="000000"/>
          <w:shd w:val="clear" w:color="auto" w:fill="FFFFFF"/>
          <w:lang w:val="en-GB"/>
        </w:rPr>
        <w:t>The main objective of the school is to enhance students' life skills along with their academic skills.</w:t>
      </w:r>
      <w:r w:rsidRPr="00F90C51">
        <w:rPr>
          <w:rFonts w:cstheme="minorHAnsi"/>
          <w:shd w:val="clear" w:color="auto" w:fill="FFFFFF"/>
          <w:lang w:val="en-GB"/>
        </w:rPr>
        <w:t xml:space="preserve"> </w:t>
      </w:r>
    </w:p>
    <w:p w14:paraId="69EA1DEA" w14:textId="5FA199D0" w:rsidR="00A03F5C" w:rsidRPr="00F90C51" w:rsidRDefault="00D0311F" w:rsidP="00A03F5C">
      <w:pPr>
        <w:pStyle w:val="Default"/>
        <w:spacing w:line="360" w:lineRule="auto"/>
        <w:rPr>
          <w:rFonts w:asciiTheme="minorHAnsi" w:hAnsiTheme="minorHAnsi" w:cstheme="minorHAnsi"/>
          <w:sz w:val="22"/>
          <w:szCs w:val="22"/>
          <w:lang w:val="en-GB"/>
        </w:rPr>
      </w:pPr>
      <w:r w:rsidRPr="004F1AE4">
        <w:rPr>
          <w:rFonts w:asciiTheme="minorHAnsi" w:hAnsiTheme="minorHAnsi" w:cstheme="minorHAnsi"/>
          <w:sz w:val="22"/>
          <w:szCs w:val="22"/>
          <w:lang w:val="en-GB"/>
        </w:rPr>
        <w:t xml:space="preserve">Although the mother tongue of </w:t>
      </w:r>
      <w:r w:rsidR="00E6184C" w:rsidRPr="004F1AE4">
        <w:rPr>
          <w:rFonts w:asciiTheme="minorHAnsi" w:hAnsiTheme="minorHAnsi" w:cstheme="minorHAnsi"/>
          <w:sz w:val="22"/>
          <w:szCs w:val="22"/>
          <w:lang w:val="en-GB"/>
        </w:rPr>
        <w:t xml:space="preserve">the </w:t>
      </w:r>
      <w:r w:rsidRPr="004F1AE4">
        <w:rPr>
          <w:rFonts w:asciiTheme="minorHAnsi" w:hAnsiTheme="minorHAnsi" w:cstheme="minorHAnsi"/>
          <w:sz w:val="22"/>
          <w:szCs w:val="22"/>
          <w:lang w:val="en-GB"/>
        </w:rPr>
        <w:t xml:space="preserve">majority of students is Turkish, </w:t>
      </w:r>
      <w:r w:rsidR="00A03F5C" w:rsidRPr="004F1AE4">
        <w:rPr>
          <w:rFonts w:asciiTheme="minorHAnsi" w:hAnsiTheme="minorHAnsi" w:cstheme="minorHAnsi"/>
          <w:sz w:val="22"/>
          <w:szCs w:val="22"/>
          <w:lang w:val="en-GB"/>
        </w:rPr>
        <w:t xml:space="preserve">TED </w:t>
      </w:r>
      <w:proofErr w:type="spellStart"/>
      <w:r w:rsidR="00A03F5C" w:rsidRPr="004F1AE4">
        <w:rPr>
          <w:rFonts w:asciiTheme="minorHAnsi" w:hAnsiTheme="minorHAnsi" w:cstheme="minorHAnsi"/>
          <w:sz w:val="22"/>
          <w:szCs w:val="22"/>
          <w:lang w:val="en-GB"/>
        </w:rPr>
        <w:t>Üsküdar</w:t>
      </w:r>
      <w:proofErr w:type="spellEnd"/>
      <w:r w:rsidR="00A03F5C" w:rsidRPr="004F1AE4">
        <w:rPr>
          <w:rFonts w:asciiTheme="minorHAnsi" w:hAnsiTheme="minorHAnsi" w:cstheme="minorHAnsi"/>
          <w:sz w:val="22"/>
          <w:szCs w:val="22"/>
          <w:lang w:val="en-GB"/>
        </w:rPr>
        <w:t xml:space="preserve"> College </w:t>
      </w:r>
      <w:r w:rsidRPr="004F1AE4">
        <w:rPr>
          <w:rFonts w:asciiTheme="minorHAnsi" w:hAnsiTheme="minorHAnsi" w:cstheme="minorHAnsi"/>
          <w:sz w:val="22"/>
          <w:szCs w:val="22"/>
          <w:lang w:val="en-GB"/>
        </w:rPr>
        <w:t xml:space="preserve">has students whose mother tongue is Russian, Persian, Arabic, German and French. </w:t>
      </w:r>
      <w:proofErr w:type="gramStart"/>
      <w:r w:rsidR="00E6184C" w:rsidRPr="004F1AE4">
        <w:rPr>
          <w:rFonts w:asciiTheme="minorHAnsi" w:hAnsiTheme="minorHAnsi" w:cstheme="minorHAnsi"/>
          <w:sz w:val="22"/>
          <w:szCs w:val="22"/>
          <w:lang w:val="en-GB"/>
        </w:rPr>
        <w:t>Therefore</w:t>
      </w:r>
      <w:proofErr w:type="gramEnd"/>
      <w:r w:rsidR="00E6184C" w:rsidRPr="004F1AE4">
        <w:rPr>
          <w:rFonts w:asciiTheme="minorHAnsi" w:hAnsiTheme="minorHAnsi" w:cstheme="minorHAnsi"/>
          <w:sz w:val="22"/>
          <w:szCs w:val="22"/>
          <w:lang w:val="en-GB"/>
        </w:rPr>
        <w:t xml:space="preserve"> TED </w:t>
      </w:r>
      <w:proofErr w:type="spellStart"/>
      <w:r w:rsidR="00E6184C" w:rsidRPr="004F1AE4">
        <w:rPr>
          <w:rFonts w:asciiTheme="minorHAnsi" w:hAnsiTheme="minorHAnsi" w:cstheme="minorHAnsi"/>
          <w:sz w:val="22"/>
          <w:szCs w:val="22"/>
          <w:lang w:val="en-GB"/>
        </w:rPr>
        <w:t>Üsküdar</w:t>
      </w:r>
      <w:proofErr w:type="spellEnd"/>
      <w:r w:rsidR="00E6184C" w:rsidRPr="004F1AE4">
        <w:rPr>
          <w:rFonts w:asciiTheme="minorHAnsi" w:hAnsiTheme="minorHAnsi" w:cstheme="minorHAnsi"/>
          <w:sz w:val="22"/>
          <w:szCs w:val="22"/>
          <w:lang w:val="en-GB"/>
        </w:rPr>
        <w:t xml:space="preserve"> College </w:t>
      </w:r>
      <w:r w:rsidR="00A03F5C" w:rsidRPr="004F1AE4">
        <w:rPr>
          <w:rFonts w:asciiTheme="minorHAnsi" w:hAnsiTheme="minorHAnsi" w:cstheme="minorHAnsi"/>
          <w:sz w:val="22"/>
          <w:szCs w:val="22"/>
          <w:lang w:val="en-GB"/>
        </w:rPr>
        <w:t xml:space="preserve">makes the necessary arrangements to meet the needs of the students whose mother tongue is </w:t>
      </w:r>
      <w:r w:rsidR="00E6184C" w:rsidRPr="004F1AE4">
        <w:rPr>
          <w:rFonts w:asciiTheme="minorHAnsi" w:hAnsiTheme="minorHAnsi" w:cstheme="minorHAnsi"/>
          <w:sz w:val="22"/>
          <w:szCs w:val="22"/>
          <w:lang w:val="en-GB"/>
        </w:rPr>
        <w:t>other than</w:t>
      </w:r>
      <w:r w:rsidR="00A03F5C" w:rsidRPr="004F1AE4">
        <w:rPr>
          <w:rFonts w:asciiTheme="minorHAnsi" w:hAnsiTheme="minorHAnsi" w:cstheme="minorHAnsi"/>
          <w:sz w:val="22"/>
          <w:szCs w:val="22"/>
          <w:lang w:val="en-GB"/>
        </w:rPr>
        <w:t xml:space="preserve"> Turkish. T</w:t>
      </w:r>
      <w:r w:rsidR="00E6184C" w:rsidRPr="004F1AE4">
        <w:rPr>
          <w:rFonts w:asciiTheme="minorHAnsi" w:hAnsiTheme="minorHAnsi" w:cstheme="minorHAnsi"/>
          <w:sz w:val="22"/>
          <w:szCs w:val="22"/>
          <w:lang w:val="en-GB"/>
        </w:rPr>
        <w:t xml:space="preserve">eachers are expected to design differentiated learning plans, tasks and resources for students. </w:t>
      </w:r>
      <w:r w:rsidR="00621BBA" w:rsidRPr="004F1AE4">
        <w:rPr>
          <w:rFonts w:asciiTheme="minorHAnsi" w:hAnsiTheme="minorHAnsi" w:cstheme="minorHAnsi"/>
          <w:sz w:val="22"/>
          <w:szCs w:val="22"/>
          <w:lang w:val="en-GB"/>
        </w:rPr>
        <w:t xml:space="preserve">TED </w:t>
      </w:r>
      <w:proofErr w:type="spellStart"/>
      <w:r w:rsidR="00621BBA" w:rsidRPr="004F1AE4">
        <w:rPr>
          <w:rFonts w:asciiTheme="minorHAnsi" w:hAnsiTheme="minorHAnsi" w:cstheme="minorHAnsi"/>
          <w:sz w:val="22"/>
          <w:szCs w:val="22"/>
          <w:lang w:val="en-GB"/>
        </w:rPr>
        <w:t>Üsküdar</w:t>
      </w:r>
      <w:proofErr w:type="spellEnd"/>
      <w:r w:rsidR="00621BBA" w:rsidRPr="004F1AE4">
        <w:rPr>
          <w:rFonts w:asciiTheme="minorHAnsi" w:hAnsiTheme="minorHAnsi" w:cstheme="minorHAnsi"/>
          <w:sz w:val="22"/>
          <w:szCs w:val="22"/>
          <w:lang w:val="en-GB"/>
        </w:rPr>
        <w:t xml:space="preserve"> College supports t</w:t>
      </w:r>
      <w:r w:rsidR="00D20EB8" w:rsidRPr="004F1AE4">
        <w:rPr>
          <w:rFonts w:asciiTheme="minorHAnsi" w:hAnsiTheme="minorHAnsi" w:cstheme="minorHAnsi"/>
          <w:sz w:val="22"/>
          <w:szCs w:val="22"/>
          <w:lang w:val="en-GB"/>
        </w:rPr>
        <w:t xml:space="preserve">he </w:t>
      </w:r>
      <w:r w:rsidR="00F90C51" w:rsidRPr="004F1AE4">
        <w:rPr>
          <w:rFonts w:asciiTheme="minorHAnsi" w:hAnsiTheme="minorHAnsi" w:cstheme="minorHAnsi"/>
          <w:sz w:val="22"/>
          <w:szCs w:val="22"/>
          <w:lang w:val="en-GB"/>
        </w:rPr>
        <w:t>non-native</w:t>
      </w:r>
      <w:r w:rsidR="00D20EB8" w:rsidRPr="004F1AE4">
        <w:rPr>
          <w:rFonts w:asciiTheme="minorHAnsi" w:hAnsiTheme="minorHAnsi" w:cstheme="minorHAnsi"/>
          <w:sz w:val="22"/>
          <w:szCs w:val="22"/>
          <w:lang w:val="en-GB"/>
        </w:rPr>
        <w:t xml:space="preserve"> Turkish speakers by school supported </w:t>
      </w:r>
      <w:r w:rsidR="00F90C51" w:rsidRPr="004F1AE4">
        <w:rPr>
          <w:rFonts w:asciiTheme="minorHAnsi" w:hAnsiTheme="minorHAnsi" w:cstheme="minorHAnsi"/>
          <w:sz w:val="22"/>
          <w:szCs w:val="22"/>
          <w:lang w:val="en-GB"/>
        </w:rPr>
        <w:t>self-taught</w:t>
      </w:r>
      <w:r w:rsidR="00D20EB8" w:rsidRPr="004F1AE4">
        <w:rPr>
          <w:rFonts w:asciiTheme="minorHAnsi" w:hAnsiTheme="minorHAnsi" w:cstheme="minorHAnsi"/>
          <w:sz w:val="22"/>
          <w:szCs w:val="22"/>
          <w:lang w:val="en-GB"/>
        </w:rPr>
        <w:t xml:space="preserve"> courses. </w:t>
      </w:r>
      <w:r w:rsidR="00336D6B" w:rsidRPr="004F1AE4">
        <w:rPr>
          <w:rFonts w:asciiTheme="minorHAnsi" w:hAnsiTheme="minorHAnsi" w:cstheme="minorHAnsi"/>
          <w:sz w:val="22"/>
          <w:szCs w:val="22"/>
          <w:lang w:val="en-GB"/>
        </w:rPr>
        <w:t>School su</w:t>
      </w:r>
      <w:r w:rsidR="009B5DAE" w:rsidRPr="004F1AE4">
        <w:rPr>
          <w:rFonts w:asciiTheme="minorHAnsi" w:hAnsiTheme="minorHAnsi" w:cstheme="minorHAnsi"/>
          <w:sz w:val="22"/>
          <w:szCs w:val="22"/>
          <w:lang w:val="en-GB"/>
        </w:rPr>
        <w:t>p</w:t>
      </w:r>
      <w:r w:rsidR="00336D6B" w:rsidRPr="004F1AE4">
        <w:rPr>
          <w:rFonts w:asciiTheme="minorHAnsi" w:hAnsiTheme="minorHAnsi" w:cstheme="minorHAnsi"/>
          <w:sz w:val="22"/>
          <w:szCs w:val="22"/>
          <w:lang w:val="en-GB"/>
        </w:rPr>
        <w:t xml:space="preserve">ported </w:t>
      </w:r>
      <w:r w:rsidR="00F90C51" w:rsidRPr="004F1AE4">
        <w:rPr>
          <w:rFonts w:asciiTheme="minorHAnsi" w:hAnsiTheme="minorHAnsi" w:cstheme="minorHAnsi"/>
          <w:sz w:val="22"/>
          <w:szCs w:val="22"/>
          <w:lang w:val="en-GB"/>
        </w:rPr>
        <w:t>self-taught</w:t>
      </w:r>
      <w:r w:rsidR="00336D6B" w:rsidRPr="004F1AE4">
        <w:rPr>
          <w:rFonts w:asciiTheme="minorHAnsi" w:hAnsiTheme="minorHAnsi" w:cstheme="minorHAnsi"/>
          <w:sz w:val="22"/>
          <w:szCs w:val="22"/>
          <w:lang w:val="en-GB"/>
        </w:rPr>
        <w:t xml:space="preserve"> Language A L</w:t>
      </w:r>
      <w:r w:rsidR="009B5DAE" w:rsidRPr="004F1AE4">
        <w:rPr>
          <w:rFonts w:asciiTheme="minorHAnsi" w:hAnsiTheme="minorHAnsi" w:cstheme="minorHAnsi"/>
          <w:sz w:val="22"/>
          <w:szCs w:val="22"/>
          <w:lang w:val="en-GB"/>
        </w:rPr>
        <w:t>i</w:t>
      </w:r>
      <w:r w:rsidR="00336D6B" w:rsidRPr="004F1AE4">
        <w:rPr>
          <w:rFonts w:asciiTheme="minorHAnsi" w:hAnsiTheme="minorHAnsi" w:cstheme="minorHAnsi"/>
          <w:sz w:val="22"/>
          <w:szCs w:val="22"/>
          <w:lang w:val="en-GB"/>
        </w:rPr>
        <w:t>terature courses can be taken only at standard level (SL).</w:t>
      </w:r>
      <w:r w:rsidR="00336D6B" w:rsidRPr="00F90C51">
        <w:rPr>
          <w:rFonts w:asciiTheme="minorHAnsi" w:hAnsiTheme="minorHAnsi" w:cstheme="minorHAnsi"/>
          <w:sz w:val="22"/>
          <w:szCs w:val="22"/>
          <w:lang w:val="en-GB"/>
        </w:rPr>
        <w:t xml:space="preserve"> </w:t>
      </w:r>
    </w:p>
    <w:p w14:paraId="2663C8A7" w14:textId="3C0EF183" w:rsidR="004B75B8" w:rsidRPr="00F90C51" w:rsidRDefault="00A03F5C" w:rsidP="00A03F5C">
      <w:pPr>
        <w:shd w:val="clear" w:color="auto" w:fill="FFFFFF"/>
        <w:spacing w:after="0" w:line="360" w:lineRule="auto"/>
        <w:rPr>
          <w:rFonts w:eastAsia="Times New Roman" w:cstheme="minorHAnsi"/>
          <w:b/>
          <w:lang w:val="en-GB" w:eastAsia="tr-TR"/>
        </w:rPr>
      </w:pPr>
      <w:r w:rsidRPr="00F90C51">
        <w:rPr>
          <w:rFonts w:cstheme="minorHAnsi"/>
          <w:lang w:val="en-GB"/>
        </w:rPr>
        <w:t xml:space="preserve">As per TED </w:t>
      </w:r>
      <w:proofErr w:type="spellStart"/>
      <w:r w:rsidRPr="00F90C51">
        <w:rPr>
          <w:rFonts w:cstheme="minorHAnsi"/>
          <w:lang w:val="en-GB"/>
        </w:rPr>
        <w:t>Üsküdar</w:t>
      </w:r>
      <w:proofErr w:type="spellEnd"/>
      <w:r w:rsidRPr="00F90C51">
        <w:rPr>
          <w:rFonts w:cstheme="minorHAnsi"/>
          <w:lang w:val="en-GB"/>
        </w:rPr>
        <w:t xml:space="preserve"> College inclusion policy, guided by IB expectations, </w:t>
      </w:r>
      <w:bookmarkStart w:id="0" w:name="_Hlk176209313"/>
      <w:r w:rsidRPr="00F90C51">
        <w:rPr>
          <w:rFonts w:cstheme="minorHAnsi"/>
          <w:lang w:val="en-GB"/>
        </w:rPr>
        <w:t xml:space="preserve">differentiation </w:t>
      </w:r>
      <w:bookmarkEnd w:id="0"/>
      <w:r w:rsidRPr="00F90C51">
        <w:rPr>
          <w:rFonts w:cstheme="minorHAnsi"/>
          <w:lang w:val="en-GB"/>
        </w:rPr>
        <w:t>techniques are applied mostly in-class educational content and in class assessment and evaluation tools.</w:t>
      </w:r>
    </w:p>
    <w:p w14:paraId="5D156F08" w14:textId="77777777" w:rsidR="004B75B8" w:rsidRPr="00F90C51" w:rsidRDefault="004B75B8" w:rsidP="004B75B8">
      <w:pPr>
        <w:shd w:val="clear" w:color="auto" w:fill="FFFFFF"/>
        <w:spacing w:after="0" w:line="240" w:lineRule="auto"/>
        <w:rPr>
          <w:rFonts w:eastAsia="Times New Roman" w:cstheme="minorHAnsi"/>
          <w:b/>
          <w:lang w:val="en-GB" w:eastAsia="tr-TR"/>
        </w:rPr>
      </w:pPr>
    </w:p>
    <w:p w14:paraId="1A516F42" w14:textId="77777777" w:rsidR="004B75B8" w:rsidRPr="00F90C51" w:rsidRDefault="004B75B8" w:rsidP="004B75B8">
      <w:pPr>
        <w:shd w:val="clear" w:color="auto" w:fill="FFFFFF"/>
        <w:spacing w:after="0" w:line="240" w:lineRule="auto"/>
        <w:rPr>
          <w:rFonts w:eastAsia="Times New Roman" w:cstheme="minorHAnsi"/>
          <w:b/>
          <w:lang w:val="en-GB" w:eastAsia="tr-TR"/>
        </w:rPr>
      </w:pPr>
    </w:p>
    <w:p w14:paraId="4125F94A" w14:textId="77777777" w:rsidR="00225241" w:rsidRPr="003D7F99" w:rsidRDefault="00225241" w:rsidP="00225241">
      <w:pPr>
        <w:pStyle w:val="ListeParagraf"/>
        <w:numPr>
          <w:ilvl w:val="1"/>
          <w:numId w:val="6"/>
        </w:numPr>
        <w:shd w:val="clear" w:color="auto" w:fill="FFFFFF"/>
        <w:spacing w:after="0" w:line="240" w:lineRule="auto"/>
        <w:rPr>
          <w:rFonts w:eastAsia="Times New Roman" w:cstheme="minorHAnsi"/>
          <w:b/>
          <w:lang w:val="en-US" w:eastAsia="tr-TR"/>
        </w:rPr>
      </w:pPr>
      <w:r w:rsidRPr="003D7F99">
        <w:rPr>
          <w:rFonts w:eastAsia="Times New Roman" w:cstheme="minorHAnsi"/>
          <w:b/>
          <w:lang w:val="en-US" w:eastAsia="tr-TR"/>
        </w:rPr>
        <w:t xml:space="preserve">Language of Instruction </w:t>
      </w:r>
    </w:p>
    <w:p w14:paraId="68D95C34" w14:textId="77777777" w:rsidR="004B75B8" w:rsidRPr="003D7F99" w:rsidRDefault="004B75B8" w:rsidP="004B75B8">
      <w:pPr>
        <w:shd w:val="clear" w:color="auto" w:fill="FFFFFF"/>
        <w:spacing w:after="0" w:line="240" w:lineRule="auto"/>
        <w:rPr>
          <w:rFonts w:eastAsia="Times New Roman" w:cstheme="minorHAnsi"/>
          <w:b/>
          <w:lang w:val="en-US" w:eastAsia="tr-TR"/>
        </w:rPr>
      </w:pPr>
    </w:p>
    <w:p w14:paraId="75B32C4D" w14:textId="7412C41C" w:rsidR="004B75B8" w:rsidRPr="003D7F99" w:rsidRDefault="00BA05DC" w:rsidP="003D7F99">
      <w:pPr>
        <w:pStyle w:val="DipnotMetni"/>
        <w:spacing w:line="360" w:lineRule="auto"/>
        <w:rPr>
          <w:rFonts w:asciiTheme="minorHAnsi" w:eastAsia="Times New Roman" w:hAnsiTheme="minorHAnsi" w:cstheme="minorHAnsi"/>
          <w:sz w:val="22"/>
          <w:szCs w:val="22"/>
          <w:lang w:val="en-US" w:eastAsia="tr-TR"/>
        </w:rPr>
      </w:pPr>
      <w:r w:rsidRPr="003D7F99">
        <w:rPr>
          <w:lang w:val="en-US"/>
        </w:rPr>
        <w:t xml:space="preserve">TED </w:t>
      </w:r>
      <w:proofErr w:type="spellStart"/>
      <w:r>
        <w:rPr>
          <w:lang w:val="en-US"/>
        </w:rPr>
        <w:t>Üsküdar</w:t>
      </w:r>
      <w:proofErr w:type="spellEnd"/>
      <w:r>
        <w:rPr>
          <w:lang w:val="en-US"/>
        </w:rPr>
        <w:t xml:space="preserve"> </w:t>
      </w:r>
      <w:r w:rsidRPr="003D7F99">
        <w:rPr>
          <w:lang w:val="en-US"/>
        </w:rPr>
        <w:t>College believes that the development of the mother tongue is very important for the development of cognitive identity and contributes to the cultural development of the students</w:t>
      </w:r>
      <w:r>
        <w:rPr>
          <w:rFonts w:asciiTheme="minorHAnsi" w:eastAsia="Times New Roman" w:hAnsiTheme="minorHAnsi" w:cstheme="minorHAnsi"/>
          <w:sz w:val="22"/>
          <w:szCs w:val="22"/>
          <w:lang w:val="en-US" w:eastAsia="tr-TR"/>
        </w:rPr>
        <w:t>, so t</w:t>
      </w:r>
      <w:r w:rsidR="004B75B8" w:rsidRPr="003D7F99">
        <w:rPr>
          <w:rFonts w:asciiTheme="minorHAnsi" w:eastAsia="Times New Roman" w:hAnsiTheme="minorHAnsi" w:cstheme="minorHAnsi"/>
          <w:sz w:val="22"/>
          <w:szCs w:val="22"/>
          <w:lang w:val="en-US" w:eastAsia="tr-TR"/>
        </w:rPr>
        <w:t xml:space="preserve">he language of instruction at TED </w:t>
      </w:r>
      <w:proofErr w:type="spellStart"/>
      <w:r w:rsidR="004B75B8" w:rsidRPr="003D7F99">
        <w:rPr>
          <w:rFonts w:asciiTheme="minorHAnsi" w:eastAsia="Times New Roman" w:hAnsiTheme="minorHAnsi" w:cstheme="minorHAnsi"/>
          <w:sz w:val="22"/>
          <w:szCs w:val="22"/>
          <w:lang w:val="en-US" w:eastAsia="tr-TR"/>
        </w:rPr>
        <w:t>Üsküdar</w:t>
      </w:r>
      <w:proofErr w:type="spellEnd"/>
      <w:r w:rsidR="004B75B8" w:rsidRPr="003D7F99">
        <w:rPr>
          <w:rFonts w:asciiTheme="minorHAnsi" w:eastAsia="Times New Roman" w:hAnsiTheme="minorHAnsi" w:cstheme="minorHAnsi"/>
          <w:sz w:val="22"/>
          <w:szCs w:val="22"/>
          <w:lang w:val="en-US" w:eastAsia="tr-TR"/>
        </w:rPr>
        <w:t xml:space="preserve"> College is Turkish in the primary school and the middle school. </w:t>
      </w:r>
      <w:r w:rsidRPr="003D7F99">
        <w:rPr>
          <w:sz w:val="22"/>
          <w:szCs w:val="22"/>
          <w:lang w:val="en-US"/>
        </w:rPr>
        <w:t>Language of instruction at high school is Turkish and English, while it is only Turkish at primary and middle schools, where English is also taught as a foreign language.</w:t>
      </w:r>
      <w:r>
        <w:rPr>
          <w:sz w:val="22"/>
          <w:szCs w:val="22"/>
          <w:lang w:val="en-US"/>
        </w:rPr>
        <w:t xml:space="preserve"> </w:t>
      </w:r>
      <w:r w:rsidR="004B75B8" w:rsidRPr="003D7F99">
        <w:rPr>
          <w:rFonts w:asciiTheme="minorHAnsi" w:eastAsia="Times New Roman" w:hAnsiTheme="minorHAnsi" w:cstheme="minorHAnsi"/>
          <w:sz w:val="22"/>
          <w:szCs w:val="22"/>
          <w:lang w:val="en-US" w:eastAsia="tr-TR"/>
        </w:rPr>
        <w:t>In high school Math</w:t>
      </w:r>
      <w:r w:rsidR="004F1AE4">
        <w:rPr>
          <w:rFonts w:asciiTheme="minorHAnsi" w:eastAsia="Times New Roman" w:hAnsiTheme="minorHAnsi" w:cstheme="minorHAnsi"/>
          <w:sz w:val="22"/>
          <w:szCs w:val="22"/>
          <w:lang w:val="en-US" w:eastAsia="tr-TR"/>
        </w:rPr>
        <w:t xml:space="preserve"> </w:t>
      </w:r>
      <w:r w:rsidR="004B75B8" w:rsidRPr="003D7F99">
        <w:rPr>
          <w:rFonts w:asciiTheme="minorHAnsi" w:eastAsia="Times New Roman" w:hAnsiTheme="minorHAnsi" w:cstheme="minorHAnsi"/>
          <w:sz w:val="22"/>
          <w:szCs w:val="22"/>
          <w:lang w:val="en-US" w:eastAsia="tr-TR"/>
        </w:rPr>
        <w:lastRenderedPageBreak/>
        <w:t xml:space="preserve">and all Sciences are taught in English. The subjects </w:t>
      </w:r>
      <w:r w:rsidR="00A41927">
        <w:rPr>
          <w:rFonts w:asciiTheme="minorHAnsi" w:eastAsia="Times New Roman" w:hAnsiTheme="minorHAnsi" w:cstheme="minorHAnsi"/>
          <w:sz w:val="22"/>
          <w:szCs w:val="22"/>
          <w:lang w:val="en-US" w:eastAsia="tr-TR"/>
        </w:rPr>
        <w:t>such as Turkish Language and Literature, History, Geography, Religio</w:t>
      </w:r>
      <w:r w:rsidR="00732496">
        <w:rPr>
          <w:rFonts w:asciiTheme="minorHAnsi" w:eastAsia="Times New Roman" w:hAnsiTheme="minorHAnsi" w:cstheme="minorHAnsi"/>
          <w:sz w:val="22"/>
          <w:szCs w:val="22"/>
          <w:lang w:val="en-US" w:eastAsia="tr-TR"/>
        </w:rPr>
        <w:t>us Education</w:t>
      </w:r>
      <w:r w:rsidR="00A41927">
        <w:rPr>
          <w:rFonts w:asciiTheme="minorHAnsi" w:eastAsia="Times New Roman" w:hAnsiTheme="minorHAnsi" w:cstheme="minorHAnsi"/>
          <w:sz w:val="22"/>
          <w:szCs w:val="22"/>
          <w:lang w:val="en-US" w:eastAsia="tr-TR"/>
        </w:rPr>
        <w:t xml:space="preserve"> </w:t>
      </w:r>
      <w:r w:rsidR="004B75B8" w:rsidRPr="003D7F99">
        <w:rPr>
          <w:rFonts w:asciiTheme="minorHAnsi" w:eastAsia="Times New Roman" w:hAnsiTheme="minorHAnsi" w:cstheme="minorHAnsi"/>
          <w:sz w:val="22"/>
          <w:szCs w:val="22"/>
          <w:lang w:val="en-US" w:eastAsia="tr-TR"/>
        </w:rPr>
        <w:t>are taught in Turkish</w:t>
      </w:r>
      <w:r>
        <w:rPr>
          <w:rFonts w:asciiTheme="minorHAnsi" w:eastAsia="Times New Roman" w:hAnsiTheme="minorHAnsi" w:cstheme="minorHAnsi"/>
          <w:sz w:val="22"/>
          <w:szCs w:val="22"/>
          <w:lang w:val="en-US" w:eastAsia="tr-TR"/>
        </w:rPr>
        <w:t xml:space="preserve"> in high school</w:t>
      </w:r>
      <w:r w:rsidR="004B75B8" w:rsidRPr="003D7F99">
        <w:rPr>
          <w:rFonts w:asciiTheme="minorHAnsi" w:eastAsia="Times New Roman" w:hAnsiTheme="minorHAnsi" w:cstheme="minorHAnsi"/>
          <w:sz w:val="22"/>
          <w:szCs w:val="22"/>
          <w:lang w:val="en-US" w:eastAsia="tr-TR"/>
        </w:rPr>
        <w:t xml:space="preserve">. English is the first foreign language and is taught in an intensive </w:t>
      </w:r>
      <w:r w:rsidR="00732496">
        <w:rPr>
          <w:rFonts w:asciiTheme="minorHAnsi" w:eastAsia="Times New Roman" w:hAnsiTheme="minorHAnsi" w:cstheme="minorHAnsi"/>
          <w:sz w:val="22"/>
          <w:szCs w:val="22"/>
          <w:lang w:val="en-US" w:eastAsia="tr-TR"/>
        </w:rPr>
        <w:t>program</w:t>
      </w:r>
      <w:r w:rsidR="004B75B8" w:rsidRPr="003D7F99">
        <w:rPr>
          <w:rFonts w:asciiTheme="minorHAnsi" w:eastAsia="Times New Roman" w:hAnsiTheme="minorHAnsi" w:cstheme="minorHAnsi"/>
          <w:sz w:val="22"/>
          <w:szCs w:val="22"/>
          <w:lang w:val="en-US" w:eastAsia="tr-TR"/>
        </w:rPr>
        <w:t xml:space="preserve"> starting from preschool</w:t>
      </w:r>
      <w:r>
        <w:rPr>
          <w:rFonts w:asciiTheme="minorHAnsi" w:eastAsia="Times New Roman" w:hAnsiTheme="minorHAnsi" w:cstheme="minorHAnsi"/>
          <w:sz w:val="22"/>
          <w:szCs w:val="22"/>
          <w:lang w:val="en-US" w:eastAsia="tr-TR"/>
        </w:rPr>
        <w:t xml:space="preserve"> until the end of the high school</w:t>
      </w:r>
      <w:r w:rsidR="004B75B8" w:rsidRPr="003D7F99">
        <w:rPr>
          <w:rFonts w:asciiTheme="minorHAnsi" w:eastAsia="Times New Roman" w:hAnsiTheme="minorHAnsi" w:cstheme="minorHAnsi"/>
          <w:sz w:val="22"/>
          <w:szCs w:val="22"/>
          <w:lang w:val="en-US" w:eastAsia="tr-TR"/>
        </w:rPr>
        <w:t>. Students can choose German or French as a second foreign language starting from the 5th grade</w:t>
      </w:r>
      <w:r>
        <w:rPr>
          <w:rFonts w:asciiTheme="minorHAnsi" w:eastAsia="Times New Roman" w:hAnsiTheme="minorHAnsi" w:cstheme="minorHAnsi"/>
          <w:sz w:val="22"/>
          <w:szCs w:val="22"/>
          <w:lang w:val="en-US" w:eastAsia="tr-TR"/>
        </w:rPr>
        <w:t xml:space="preserve"> until the end of the high school</w:t>
      </w:r>
      <w:r w:rsidR="004B75B8" w:rsidRPr="003D7F99">
        <w:rPr>
          <w:rFonts w:asciiTheme="minorHAnsi" w:eastAsia="Times New Roman" w:hAnsiTheme="minorHAnsi" w:cstheme="minorHAnsi"/>
          <w:sz w:val="22"/>
          <w:szCs w:val="22"/>
          <w:lang w:val="en-US" w:eastAsia="tr-TR"/>
        </w:rPr>
        <w:t xml:space="preserve">. </w:t>
      </w:r>
    </w:p>
    <w:p w14:paraId="1A83F69D" w14:textId="77777777" w:rsidR="004B75B8" w:rsidRPr="003D7F99" w:rsidRDefault="004B75B8" w:rsidP="004B75B8">
      <w:pPr>
        <w:shd w:val="clear" w:color="auto" w:fill="FFFFFF"/>
        <w:spacing w:after="0" w:line="240" w:lineRule="auto"/>
        <w:rPr>
          <w:rFonts w:eastAsia="Times New Roman" w:cstheme="minorHAnsi"/>
          <w:b/>
          <w:lang w:val="en-US" w:eastAsia="tr-TR"/>
        </w:rPr>
      </w:pPr>
    </w:p>
    <w:p w14:paraId="5398B1B0" w14:textId="77777777" w:rsidR="00225241" w:rsidRPr="004F1AE4" w:rsidRDefault="00225241" w:rsidP="00225241">
      <w:pPr>
        <w:pStyle w:val="ListeParagraf"/>
        <w:numPr>
          <w:ilvl w:val="1"/>
          <w:numId w:val="6"/>
        </w:numPr>
        <w:shd w:val="clear" w:color="auto" w:fill="FFFFFF"/>
        <w:spacing w:after="0" w:line="240" w:lineRule="auto"/>
        <w:rPr>
          <w:rFonts w:eastAsia="Times New Roman" w:cstheme="minorHAnsi"/>
          <w:b/>
          <w:lang w:val="en-US" w:eastAsia="tr-TR"/>
        </w:rPr>
      </w:pPr>
      <w:r w:rsidRPr="004F1AE4">
        <w:rPr>
          <w:rFonts w:eastAsia="Times New Roman" w:cstheme="minorHAnsi"/>
          <w:b/>
          <w:lang w:val="en-US" w:eastAsia="tr-TR"/>
        </w:rPr>
        <w:t xml:space="preserve">Additional Languages </w:t>
      </w:r>
    </w:p>
    <w:p w14:paraId="23E57FCF" w14:textId="77777777" w:rsidR="00B37E59" w:rsidRPr="003D7F99" w:rsidRDefault="00B37E59" w:rsidP="00B37E59">
      <w:pPr>
        <w:pStyle w:val="ListeParagraf"/>
        <w:shd w:val="clear" w:color="auto" w:fill="FFFFFF"/>
        <w:spacing w:after="0" w:line="240" w:lineRule="auto"/>
        <w:rPr>
          <w:rFonts w:eastAsia="Times New Roman" w:cstheme="minorHAnsi"/>
          <w:b/>
          <w:lang w:val="en-US" w:eastAsia="tr-TR"/>
        </w:rPr>
      </w:pPr>
    </w:p>
    <w:p w14:paraId="3664FDFE" w14:textId="391DB6C2" w:rsidR="000A4056" w:rsidRPr="00500DE9" w:rsidRDefault="003D36A5" w:rsidP="000A4056">
      <w:pPr>
        <w:shd w:val="clear" w:color="auto" w:fill="FFFFFF"/>
        <w:spacing w:after="0" w:line="360" w:lineRule="auto"/>
        <w:rPr>
          <w:rFonts w:cstheme="minorHAnsi"/>
          <w:shd w:val="clear" w:color="auto" w:fill="FFFFFF"/>
          <w:lang w:val="en-GB"/>
        </w:rPr>
      </w:pPr>
      <w:r w:rsidRPr="000A4056">
        <w:rPr>
          <w:rFonts w:eastAsia="Times New Roman" w:cstheme="minorHAnsi"/>
          <w:lang w:val="en-US" w:eastAsia="tr-TR"/>
        </w:rPr>
        <w:t>The second language</w:t>
      </w:r>
      <w:r w:rsidR="00732496">
        <w:rPr>
          <w:rFonts w:eastAsia="Times New Roman" w:cstheme="minorHAnsi"/>
          <w:lang w:val="en-US" w:eastAsia="tr-TR"/>
        </w:rPr>
        <w:t xml:space="preserve"> (at K-4) </w:t>
      </w:r>
      <w:r w:rsidR="00732496" w:rsidRPr="000A4056">
        <w:rPr>
          <w:rFonts w:eastAsia="Times New Roman" w:cstheme="minorHAnsi"/>
          <w:lang w:val="en-US" w:eastAsia="tr-TR"/>
        </w:rPr>
        <w:t>from</w:t>
      </w:r>
      <w:r w:rsidRPr="000A4056">
        <w:rPr>
          <w:rFonts w:eastAsia="Times New Roman" w:cstheme="minorHAnsi"/>
          <w:lang w:val="en-US" w:eastAsia="tr-TR"/>
        </w:rPr>
        <w:t xml:space="preserve"> preschool till graduation </w:t>
      </w:r>
      <w:r w:rsidR="0057165C">
        <w:rPr>
          <w:rFonts w:eastAsia="Times New Roman" w:cstheme="minorHAnsi"/>
          <w:lang w:val="en-US" w:eastAsia="tr-TR"/>
        </w:rPr>
        <w:t>from</w:t>
      </w:r>
      <w:r w:rsidRPr="000A4056">
        <w:rPr>
          <w:rFonts w:eastAsia="Times New Roman" w:cstheme="minorHAnsi"/>
          <w:lang w:val="en-US" w:eastAsia="tr-TR"/>
        </w:rPr>
        <w:t xml:space="preserve"> primary school is English. </w:t>
      </w:r>
      <w:r w:rsidR="0057165C">
        <w:rPr>
          <w:rFonts w:eastAsia="Times New Roman" w:cstheme="minorHAnsi"/>
          <w:lang w:val="en-US" w:eastAsia="tr-TR"/>
        </w:rPr>
        <w:t xml:space="preserve">From the fifth grade on till the end of high school, </w:t>
      </w:r>
      <w:r w:rsidR="00732496">
        <w:rPr>
          <w:rFonts w:eastAsia="Times New Roman" w:cstheme="minorHAnsi"/>
          <w:lang w:val="en-US" w:eastAsia="tr-TR"/>
        </w:rPr>
        <w:t xml:space="preserve">(at 5-12) </w:t>
      </w:r>
      <w:r w:rsidR="0057165C">
        <w:rPr>
          <w:rFonts w:eastAsia="Times New Roman" w:cstheme="minorHAnsi"/>
          <w:lang w:val="en-US" w:eastAsia="tr-TR"/>
        </w:rPr>
        <w:t xml:space="preserve">either German or French is chosen to study as an additional foreign language in addition to Turkish and English. </w:t>
      </w:r>
      <w:r w:rsidR="000A4056" w:rsidRPr="00500DE9">
        <w:rPr>
          <w:rFonts w:cstheme="minorHAnsi"/>
          <w:shd w:val="clear" w:color="auto" w:fill="FFFFFF"/>
          <w:lang w:val="en-GB"/>
        </w:rPr>
        <w:t xml:space="preserve">When it is feasible, natural and physical environments are used to enhance language learning and to complement the interdisciplinary elements. </w:t>
      </w:r>
    </w:p>
    <w:p w14:paraId="124032A2" w14:textId="77777777" w:rsidR="00877FBB" w:rsidRPr="00D57566" w:rsidRDefault="00877FBB" w:rsidP="00D57566">
      <w:pPr>
        <w:shd w:val="clear" w:color="auto" w:fill="FFFFFF"/>
        <w:spacing w:after="0" w:line="360" w:lineRule="auto"/>
        <w:rPr>
          <w:rFonts w:eastAsia="Times New Roman" w:cstheme="minorHAnsi"/>
          <w:b/>
          <w:lang w:val="en-US" w:eastAsia="tr-TR"/>
        </w:rPr>
      </w:pPr>
    </w:p>
    <w:p w14:paraId="43E32AD9" w14:textId="77777777" w:rsidR="00114ED3" w:rsidRPr="004F1AE4" w:rsidRDefault="00114ED3" w:rsidP="00114ED3">
      <w:pPr>
        <w:pStyle w:val="ListeParagraf"/>
        <w:numPr>
          <w:ilvl w:val="1"/>
          <w:numId w:val="6"/>
        </w:numPr>
        <w:shd w:val="clear" w:color="auto" w:fill="FFFFFF"/>
        <w:tabs>
          <w:tab w:val="left" w:pos="426"/>
        </w:tabs>
        <w:spacing w:after="0" w:line="240" w:lineRule="auto"/>
        <w:rPr>
          <w:rFonts w:eastAsia="Times New Roman" w:cstheme="minorHAnsi"/>
          <w:b/>
          <w:lang w:val="en-US" w:eastAsia="tr-TR"/>
        </w:rPr>
      </w:pPr>
      <w:r w:rsidRPr="004F1AE4">
        <w:rPr>
          <w:rFonts w:eastAsia="Times New Roman" w:cstheme="minorHAnsi"/>
          <w:b/>
          <w:lang w:val="en-US" w:eastAsia="tr-TR"/>
        </w:rPr>
        <w:t xml:space="preserve">Additional Language Teaching Approach and Applications </w:t>
      </w:r>
    </w:p>
    <w:p w14:paraId="44267D48" w14:textId="77777777" w:rsidR="00BB4CE9" w:rsidRPr="004F1AE4" w:rsidRDefault="00BB4CE9" w:rsidP="00BB4CE9">
      <w:pPr>
        <w:pStyle w:val="ListeParagraf"/>
        <w:shd w:val="clear" w:color="auto" w:fill="FFFFFF"/>
        <w:tabs>
          <w:tab w:val="left" w:pos="426"/>
        </w:tabs>
        <w:spacing w:after="0" w:line="240" w:lineRule="auto"/>
        <w:rPr>
          <w:rFonts w:eastAsia="Times New Roman" w:cstheme="minorHAnsi"/>
          <w:b/>
          <w:lang w:val="en-US" w:eastAsia="tr-TR"/>
        </w:rPr>
      </w:pPr>
    </w:p>
    <w:p w14:paraId="711C747B" w14:textId="14FFB0D0" w:rsidR="00340C10" w:rsidRPr="004F1AE4" w:rsidRDefault="00340C10" w:rsidP="00340C10">
      <w:pPr>
        <w:pStyle w:val="ListeParagraf"/>
        <w:shd w:val="clear" w:color="auto" w:fill="FFFFFF"/>
        <w:spacing w:after="0" w:line="360" w:lineRule="auto"/>
        <w:rPr>
          <w:rFonts w:eastAsia="Times New Roman" w:cstheme="minorHAnsi"/>
          <w:bCs/>
          <w:lang w:val="en-US" w:eastAsia="tr-TR"/>
        </w:rPr>
      </w:pPr>
      <w:r w:rsidRPr="004F1AE4">
        <w:rPr>
          <w:rFonts w:eastAsia="Times New Roman" w:cstheme="minorHAnsi"/>
          <w:bCs/>
          <w:lang w:val="en-US" w:eastAsia="tr-TR"/>
        </w:rPr>
        <w:t>The aim of the program is to guide students in an age-appropriate learning environment as they acquire English. The course focuses on a variety of high interest topics which expand the vocabulary necessary for varied and more independent communication in English. Students are introduced to topics and themes through different activities using age-appropriate written, visual, audio materials and software. The approach is communicative and topic- based. All the skills; listening, speaking, reading and writing as well as structural and lexical knowledge of the language are developed systematically.</w:t>
      </w:r>
    </w:p>
    <w:p w14:paraId="6BAD79DC" w14:textId="77777777" w:rsidR="00340C10" w:rsidRPr="004F1AE4" w:rsidRDefault="00340C10" w:rsidP="00340C10">
      <w:pPr>
        <w:pStyle w:val="ListeParagraf"/>
        <w:shd w:val="clear" w:color="auto" w:fill="FFFFFF"/>
        <w:spacing w:after="0" w:line="360" w:lineRule="auto"/>
        <w:rPr>
          <w:rFonts w:eastAsia="Times New Roman" w:cstheme="minorHAnsi"/>
          <w:bCs/>
          <w:lang w:val="en-US" w:eastAsia="tr-TR"/>
        </w:rPr>
      </w:pPr>
      <w:r w:rsidRPr="004F1AE4">
        <w:rPr>
          <w:rFonts w:eastAsia="Times New Roman" w:cstheme="minorHAnsi"/>
          <w:bCs/>
          <w:lang w:val="en-US" w:eastAsia="tr-TR"/>
        </w:rPr>
        <w:t>Learning strategies are actions and thoughts students apply for the purpose of understanding, remembering, producing and managing information and skills for learning. Students must have frequent opportunities to speak, listen, write, read, and view in various situations, for different purposes and audiences. They also need to be aware of the strategies they use to construct and communicate meaning. Therefore, teachers are not only required to explain and model these language strategies, but also to give students opportunities to use, practice, and apply them. These strategies can be used for all language skills as well as content information.</w:t>
      </w:r>
    </w:p>
    <w:p w14:paraId="7928CB67" w14:textId="77777777" w:rsidR="00340C10" w:rsidRPr="004F1AE4" w:rsidRDefault="00340C10" w:rsidP="00340C10">
      <w:pPr>
        <w:pStyle w:val="ListeParagraf"/>
        <w:shd w:val="clear" w:color="auto" w:fill="FFFFFF"/>
        <w:spacing w:after="0" w:line="360" w:lineRule="auto"/>
        <w:rPr>
          <w:rFonts w:eastAsia="Times New Roman" w:cstheme="minorHAnsi"/>
          <w:bCs/>
          <w:lang w:val="en-US" w:eastAsia="tr-TR"/>
        </w:rPr>
      </w:pPr>
      <w:r w:rsidRPr="004F1AE4">
        <w:rPr>
          <w:rFonts w:eastAsia="Times New Roman" w:cstheme="minorHAnsi"/>
          <w:bCs/>
          <w:lang w:val="en-US" w:eastAsia="tr-TR"/>
        </w:rPr>
        <w:t>Learning strategy instruction can help students by:</w:t>
      </w:r>
    </w:p>
    <w:p w14:paraId="2D103092" w14:textId="77777777" w:rsidR="00340C10" w:rsidRPr="004F1AE4" w:rsidRDefault="00340C10" w:rsidP="00340C10">
      <w:pPr>
        <w:pStyle w:val="ListeParagraf"/>
        <w:shd w:val="clear" w:color="auto" w:fill="FFFFFF"/>
        <w:spacing w:after="0" w:line="360" w:lineRule="auto"/>
        <w:rPr>
          <w:rFonts w:eastAsia="Times New Roman" w:cstheme="minorHAnsi"/>
          <w:bCs/>
          <w:lang w:val="en-US" w:eastAsia="tr-TR"/>
        </w:rPr>
      </w:pPr>
      <w:r w:rsidRPr="004F1AE4">
        <w:rPr>
          <w:rFonts w:ascii="Cambria Math" w:eastAsia="Times New Roman" w:hAnsi="Cambria Math" w:cs="Cambria Math"/>
          <w:bCs/>
          <w:lang w:val="en-US" w:eastAsia="tr-TR"/>
        </w:rPr>
        <w:t>▶</w:t>
      </w:r>
      <w:r w:rsidRPr="004F1AE4">
        <w:rPr>
          <w:rFonts w:eastAsia="Times New Roman" w:cstheme="minorHAnsi"/>
          <w:bCs/>
          <w:lang w:val="en-US" w:eastAsia="tr-TR"/>
        </w:rPr>
        <w:t xml:space="preserve"> showing them techniques for how to learn</w:t>
      </w:r>
    </w:p>
    <w:p w14:paraId="61241825" w14:textId="77777777" w:rsidR="00340C10" w:rsidRPr="004F1AE4" w:rsidRDefault="00340C10" w:rsidP="00340C10">
      <w:pPr>
        <w:pStyle w:val="ListeParagraf"/>
        <w:shd w:val="clear" w:color="auto" w:fill="FFFFFF"/>
        <w:spacing w:after="0" w:line="360" w:lineRule="auto"/>
        <w:rPr>
          <w:rFonts w:eastAsia="Times New Roman" w:cstheme="minorHAnsi"/>
          <w:bCs/>
          <w:lang w:val="en-US" w:eastAsia="tr-TR"/>
        </w:rPr>
      </w:pPr>
      <w:r w:rsidRPr="004F1AE4">
        <w:rPr>
          <w:rFonts w:ascii="Cambria Math" w:eastAsia="Times New Roman" w:hAnsi="Cambria Math" w:cs="Cambria Math"/>
          <w:bCs/>
          <w:lang w:val="en-US" w:eastAsia="tr-TR"/>
        </w:rPr>
        <w:t>▶</w:t>
      </w:r>
      <w:r w:rsidRPr="004F1AE4">
        <w:rPr>
          <w:rFonts w:eastAsia="Times New Roman" w:cstheme="minorHAnsi"/>
          <w:bCs/>
          <w:lang w:val="en-US" w:eastAsia="tr-TR"/>
        </w:rPr>
        <w:t xml:space="preserve"> developing their independence as learners</w:t>
      </w:r>
    </w:p>
    <w:p w14:paraId="40BF2BBE" w14:textId="77777777" w:rsidR="00340C10" w:rsidRPr="004F1AE4" w:rsidRDefault="00340C10" w:rsidP="00340C10">
      <w:pPr>
        <w:pStyle w:val="ListeParagraf"/>
        <w:shd w:val="clear" w:color="auto" w:fill="FFFFFF"/>
        <w:spacing w:after="0" w:line="360" w:lineRule="auto"/>
        <w:rPr>
          <w:rFonts w:eastAsia="Times New Roman" w:cstheme="minorHAnsi"/>
          <w:bCs/>
          <w:lang w:val="en-US" w:eastAsia="tr-TR"/>
        </w:rPr>
      </w:pPr>
      <w:r w:rsidRPr="004F1AE4">
        <w:rPr>
          <w:rFonts w:ascii="Cambria Math" w:eastAsia="Times New Roman" w:hAnsi="Cambria Math" w:cs="Cambria Math"/>
          <w:bCs/>
          <w:lang w:val="en-US" w:eastAsia="tr-TR"/>
        </w:rPr>
        <w:t>▶</w:t>
      </w:r>
      <w:r w:rsidRPr="004F1AE4">
        <w:rPr>
          <w:rFonts w:eastAsia="Times New Roman" w:cstheme="minorHAnsi"/>
          <w:bCs/>
          <w:lang w:val="en-US" w:eastAsia="tr-TR"/>
        </w:rPr>
        <w:t xml:space="preserve"> increasing their confidence and academic motivation</w:t>
      </w:r>
    </w:p>
    <w:p w14:paraId="00FDEBDF" w14:textId="77777777" w:rsidR="00340C10" w:rsidRPr="004F1AE4" w:rsidRDefault="00340C10" w:rsidP="00340C10">
      <w:pPr>
        <w:pStyle w:val="ListeParagraf"/>
        <w:shd w:val="clear" w:color="auto" w:fill="FFFFFF"/>
        <w:spacing w:after="0" w:line="360" w:lineRule="auto"/>
        <w:rPr>
          <w:rFonts w:eastAsia="Times New Roman" w:cstheme="minorHAnsi"/>
          <w:bCs/>
          <w:lang w:val="en-US" w:eastAsia="tr-TR"/>
        </w:rPr>
      </w:pPr>
      <w:r w:rsidRPr="004F1AE4">
        <w:rPr>
          <w:rFonts w:ascii="Cambria Math" w:eastAsia="Times New Roman" w:hAnsi="Cambria Math" w:cs="Cambria Math"/>
          <w:bCs/>
          <w:lang w:val="en-US" w:eastAsia="tr-TR"/>
        </w:rPr>
        <w:t>▶</w:t>
      </w:r>
      <w:r w:rsidRPr="004F1AE4">
        <w:rPr>
          <w:rFonts w:eastAsia="Times New Roman" w:cstheme="minorHAnsi"/>
          <w:bCs/>
          <w:lang w:val="en-US" w:eastAsia="tr-TR"/>
        </w:rPr>
        <w:t xml:space="preserve"> developing their awareness of their own thinking and learning processes.</w:t>
      </w:r>
    </w:p>
    <w:p w14:paraId="7CEF90EF" w14:textId="77777777" w:rsidR="00877FBB" w:rsidRPr="004F1AE4" w:rsidRDefault="00877FBB" w:rsidP="00D57566">
      <w:pPr>
        <w:shd w:val="clear" w:color="auto" w:fill="FFFFFF"/>
        <w:spacing w:after="0" w:line="360" w:lineRule="auto"/>
        <w:rPr>
          <w:rFonts w:eastAsia="Times New Roman" w:cstheme="minorHAnsi"/>
          <w:b/>
          <w:lang w:val="en-US" w:eastAsia="tr-TR"/>
        </w:rPr>
      </w:pPr>
    </w:p>
    <w:p w14:paraId="1E29D2E2" w14:textId="77777777" w:rsidR="00211972" w:rsidRPr="004F1AE4" w:rsidRDefault="00211972" w:rsidP="001B4329">
      <w:pPr>
        <w:shd w:val="clear" w:color="auto" w:fill="FFFFFF"/>
        <w:spacing w:after="0" w:line="240" w:lineRule="auto"/>
        <w:rPr>
          <w:rFonts w:eastAsia="Times New Roman" w:cstheme="minorHAnsi"/>
          <w:b/>
          <w:lang w:val="en-US" w:eastAsia="tr-TR"/>
        </w:rPr>
      </w:pPr>
    </w:p>
    <w:p w14:paraId="458BF461" w14:textId="77777777" w:rsidR="00114ED3" w:rsidRPr="004F1AE4" w:rsidRDefault="00114ED3" w:rsidP="00114ED3">
      <w:pPr>
        <w:pStyle w:val="ListeParagraf"/>
        <w:numPr>
          <w:ilvl w:val="0"/>
          <w:numId w:val="6"/>
        </w:numPr>
        <w:shd w:val="clear" w:color="auto" w:fill="FFFFFF"/>
        <w:spacing w:after="0" w:line="360" w:lineRule="auto"/>
        <w:rPr>
          <w:rFonts w:eastAsia="Times New Roman" w:cstheme="minorHAnsi"/>
          <w:b/>
          <w:lang w:val="en-US" w:eastAsia="tr-TR"/>
        </w:rPr>
      </w:pPr>
      <w:r w:rsidRPr="004F1AE4">
        <w:rPr>
          <w:rFonts w:eastAsia="Times New Roman" w:cstheme="minorHAnsi"/>
          <w:b/>
          <w:lang w:val="en-US" w:eastAsia="tr-TR"/>
        </w:rPr>
        <w:t xml:space="preserve">STAGES OF LANGUAGE </w:t>
      </w:r>
    </w:p>
    <w:p w14:paraId="252B03A2" w14:textId="77777777" w:rsidR="00114ED3" w:rsidRPr="004F1AE4" w:rsidRDefault="00114ED3" w:rsidP="00114ED3">
      <w:pPr>
        <w:pStyle w:val="ListeParagraf"/>
        <w:numPr>
          <w:ilvl w:val="1"/>
          <w:numId w:val="6"/>
        </w:numPr>
        <w:shd w:val="clear" w:color="auto" w:fill="FFFFFF"/>
        <w:spacing w:after="0" w:line="360" w:lineRule="auto"/>
        <w:rPr>
          <w:rFonts w:eastAsia="Times New Roman" w:cstheme="minorHAnsi"/>
          <w:b/>
          <w:lang w:val="en-US" w:eastAsia="tr-TR"/>
        </w:rPr>
      </w:pPr>
      <w:r w:rsidRPr="004F1AE4">
        <w:rPr>
          <w:rFonts w:eastAsia="Times New Roman" w:cstheme="minorHAnsi"/>
          <w:b/>
          <w:lang w:val="en-US" w:eastAsia="tr-TR"/>
        </w:rPr>
        <w:t xml:space="preserve">Language in the Primary School </w:t>
      </w:r>
    </w:p>
    <w:p w14:paraId="7E3721E2" w14:textId="77777777" w:rsidR="00211972" w:rsidRPr="003D7F99" w:rsidRDefault="00211972" w:rsidP="00114ED3">
      <w:pPr>
        <w:shd w:val="clear" w:color="auto" w:fill="FFFFFF"/>
        <w:spacing w:after="0" w:line="240" w:lineRule="auto"/>
        <w:rPr>
          <w:rFonts w:eastAsia="Times New Roman" w:cstheme="minorHAnsi"/>
          <w:b/>
          <w:lang w:val="en-US" w:eastAsia="tr-TR"/>
        </w:rPr>
      </w:pPr>
    </w:p>
    <w:p w14:paraId="241BD89C" w14:textId="63A59F3F" w:rsidR="00F61E4A" w:rsidRDefault="00114ED3" w:rsidP="00F61E4A">
      <w:pPr>
        <w:shd w:val="clear" w:color="auto" w:fill="FFFFFF"/>
        <w:spacing w:after="0" w:line="360" w:lineRule="auto"/>
        <w:jc w:val="both"/>
        <w:rPr>
          <w:rFonts w:eastAsia="Times New Roman" w:cstheme="minorHAnsi"/>
          <w:lang w:val="en-US" w:eastAsia="tr-TR"/>
        </w:rPr>
      </w:pPr>
      <w:r w:rsidRPr="003D7F99">
        <w:rPr>
          <w:rFonts w:eastAsia="Times New Roman" w:cstheme="minorHAnsi"/>
          <w:lang w:val="en-US" w:eastAsia="tr-TR"/>
        </w:rPr>
        <w:t xml:space="preserve">At TED </w:t>
      </w:r>
      <w:proofErr w:type="spellStart"/>
      <w:r w:rsidR="00B80362" w:rsidRPr="003D7F99">
        <w:rPr>
          <w:rFonts w:eastAsia="Times New Roman" w:cstheme="minorHAnsi"/>
          <w:lang w:val="en-US" w:eastAsia="tr-TR"/>
        </w:rPr>
        <w:t>Üsküdar</w:t>
      </w:r>
      <w:proofErr w:type="spellEnd"/>
      <w:r w:rsidR="00B80362" w:rsidRPr="003D7F99">
        <w:rPr>
          <w:rFonts w:eastAsia="Times New Roman" w:cstheme="minorHAnsi"/>
          <w:lang w:val="en-US" w:eastAsia="tr-TR"/>
        </w:rPr>
        <w:t xml:space="preserve"> </w:t>
      </w:r>
      <w:r w:rsidR="00B80362">
        <w:rPr>
          <w:rFonts w:eastAsia="Times New Roman" w:cstheme="minorHAnsi"/>
          <w:lang w:val="en-US" w:eastAsia="tr-TR"/>
        </w:rPr>
        <w:t>College</w:t>
      </w:r>
      <w:r w:rsidRPr="003D7F99">
        <w:rPr>
          <w:rFonts w:eastAsia="Times New Roman" w:cstheme="minorHAnsi"/>
          <w:lang w:val="en-US" w:eastAsia="tr-TR"/>
        </w:rPr>
        <w:t xml:space="preserve"> Primary School, activities and practices are carried out in accordance with the levels of students in mother tongue and foreign language classes. The aim is for students to learn and correctly apply the basic rules of Turkish, enrich their vocabulary, and develop a love of reading. Foreign language </w:t>
      </w:r>
      <w:r w:rsidR="00D03965">
        <w:rPr>
          <w:rFonts w:eastAsia="Times New Roman" w:cstheme="minorHAnsi"/>
          <w:lang w:val="en-US" w:eastAsia="tr-TR"/>
        </w:rPr>
        <w:t>courses</w:t>
      </w:r>
      <w:r w:rsidRPr="003D7F99">
        <w:rPr>
          <w:rFonts w:eastAsia="Times New Roman" w:cstheme="minorHAnsi"/>
          <w:lang w:val="en-US" w:eastAsia="tr-TR"/>
        </w:rPr>
        <w:t xml:space="preserve"> are taught by </w:t>
      </w:r>
      <w:r w:rsidR="00D03965">
        <w:rPr>
          <w:rFonts w:eastAsia="Times New Roman" w:cstheme="minorHAnsi"/>
          <w:lang w:val="en-US" w:eastAsia="tr-TR"/>
        </w:rPr>
        <w:t>bilingual</w:t>
      </w:r>
      <w:r w:rsidRPr="003D7F99">
        <w:rPr>
          <w:rFonts w:eastAsia="Times New Roman" w:cstheme="minorHAnsi"/>
          <w:lang w:val="en-US" w:eastAsia="tr-TR"/>
        </w:rPr>
        <w:t xml:space="preserve"> and </w:t>
      </w:r>
      <w:r w:rsidR="00D03965">
        <w:rPr>
          <w:rFonts w:eastAsia="Times New Roman" w:cstheme="minorHAnsi"/>
          <w:lang w:val="en-US" w:eastAsia="tr-TR"/>
        </w:rPr>
        <w:t>native speaker</w:t>
      </w:r>
      <w:r w:rsidRPr="003D7F99">
        <w:rPr>
          <w:rFonts w:eastAsia="Times New Roman" w:cstheme="minorHAnsi"/>
          <w:lang w:val="en-US" w:eastAsia="tr-TR"/>
        </w:rPr>
        <w:t xml:space="preserve"> teachers, students communicate only in English, and digital platforms are utilized in addition to printed resources for classroom work and homework assignments. </w:t>
      </w:r>
      <w:r w:rsidR="006C72E8">
        <w:rPr>
          <w:rFonts w:eastAsia="Times New Roman" w:cstheme="minorHAnsi"/>
          <w:lang w:val="en-US" w:eastAsia="tr-TR"/>
        </w:rPr>
        <w:t xml:space="preserve">When students </w:t>
      </w:r>
      <w:r w:rsidR="00D03965">
        <w:rPr>
          <w:rFonts w:eastAsia="Times New Roman" w:cstheme="minorHAnsi"/>
          <w:lang w:val="en-US" w:eastAsia="tr-TR"/>
        </w:rPr>
        <w:t xml:space="preserve">reach the end of primary education at </w:t>
      </w:r>
      <w:r w:rsidR="006C72E8">
        <w:rPr>
          <w:rFonts w:eastAsia="Times New Roman" w:cstheme="minorHAnsi"/>
          <w:lang w:val="en-US" w:eastAsia="tr-TR"/>
        </w:rPr>
        <w:t xml:space="preserve">TED </w:t>
      </w:r>
      <w:proofErr w:type="spellStart"/>
      <w:r w:rsidR="006C72E8">
        <w:rPr>
          <w:rFonts w:eastAsia="Times New Roman" w:cstheme="minorHAnsi"/>
          <w:lang w:val="en-US" w:eastAsia="tr-TR"/>
        </w:rPr>
        <w:t>Üsküdar</w:t>
      </w:r>
      <w:proofErr w:type="spellEnd"/>
      <w:r w:rsidR="006C72E8">
        <w:rPr>
          <w:rFonts w:eastAsia="Times New Roman" w:cstheme="minorHAnsi"/>
          <w:lang w:val="en-US" w:eastAsia="tr-TR"/>
        </w:rPr>
        <w:t xml:space="preserve"> College Primary School, they are expected to be proficient in A1 and A2 levels of English. </w:t>
      </w:r>
      <w:r w:rsidR="00F66C09">
        <w:rPr>
          <w:rFonts w:eastAsia="Times New Roman" w:cstheme="minorHAnsi"/>
          <w:lang w:val="en-US" w:eastAsia="tr-TR"/>
        </w:rPr>
        <w:t xml:space="preserve">This goal is determined according to CEFR levels. </w:t>
      </w:r>
      <w:r w:rsidR="00B63919" w:rsidRPr="00531BDB">
        <w:rPr>
          <w:rFonts w:eastAsia="Times New Roman" w:cstheme="minorHAnsi"/>
          <w:lang w:val="en-US" w:eastAsia="tr-TR"/>
        </w:rPr>
        <w:t>Through</w:t>
      </w:r>
      <w:r w:rsidR="00324E42" w:rsidRPr="00531BDB">
        <w:rPr>
          <w:rFonts w:eastAsia="Times New Roman" w:cstheme="minorHAnsi"/>
          <w:lang w:val="en-US" w:eastAsia="tr-TR"/>
        </w:rPr>
        <w:t xml:space="preserve"> Turkish and English p</w:t>
      </w:r>
      <w:r w:rsidR="00B63919" w:rsidRPr="00531BDB">
        <w:rPr>
          <w:rFonts w:eastAsia="Times New Roman" w:cstheme="minorHAnsi"/>
          <w:lang w:val="en-US" w:eastAsia="tr-TR"/>
        </w:rPr>
        <w:t xml:space="preserve">ortfolios </w:t>
      </w:r>
      <w:r w:rsidR="00C55C01" w:rsidRPr="00531BDB">
        <w:rPr>
          <w:rFonts w:eastAsia="Times New Roman" w:cstheme="minorHAnsi"/>
          <w:lang w:val="en-US" w:eastAsia="tr-TR"/>
        </w:rPr>
        <w:t>at the end of each year</w:t>
      </w:r>
      <w:r w:rsidR="00B63919" w:rsidRPr="00531BDB">
        <w:rPr>
          <w:rFonts w:eastAsia="Times New Roman" w:cstheme="minorHAnsi"/>
          <w:lang w:val="en-US" w:eastAsia="tr-TR"/>
        </w:rPr>
        <w:t xml:space="preserve"> </w:t>
      </w:r>
      <w:r w:rsidR="00D03965" w:rsidRPr="00531BDB">
        <w:rPr>
          <w:rFonts w:eastAsia="Times New Roman" w:cstheme="minorHAnsi"/>
          <w:lang w:val="en-US" w:eastAsia="tr-TR"/>
        </w:rPr>
        <w:t xml:space="preserve">during their education from K to grade 4 at TED </w:t>
      </w:r>
      <w:proofErr w:type="spellStart"/>
      <w:r w:rsidR="00D03965" w:rsidRPr="00531BDB">
        <w:rPr>
          <w:rFonts w:eastAsia="Times New Roman" w:cstheme="minorHAnsi"/>
          <w:lang w:val="en-US" w:eastAsia="tr-TR"/>
        </w:rPr>
        <w:t>Üsküdar</w:t>
      </w:r>
      <w:proofErr w:type="spellEnd"/>
      <w:r w:rsidR="00D03965" w:rsidRPr="00531BDB">
        <w:rPr>
          <w:rFonts w:eastAsia="Times New Roman" w:cstheme="minorHAnsi"/>
          <w:lang w:val="en-US" w:eastAsia="tr-TR"/>
        </w:rPr>
        <w:t xml:space="preserve"> College, </w:t>
      </w:r>
      <w:r w:rsidR="00B63919" w:rsidRPr="00531BDB">
        <w:rPr>
          <w:rFonts w:eastAsia="Times New Roman" w:cstheme="minorHAnsi"/>
          <w:lang w:val="en-US" w:eastAsia="tr-TR"/>
        </w:rPr>
        <w:t>primary school</w:t>
      </w:r>
      <w:r w:rsidR="00D03965" w:rsidRPr="00531BDB">
        <w:rPr>
          <w:rFonts w:eastAsia="Times New Roman" w:cstheme="minorHAnsi"/>
          <w:lang w:val="en-US" w:eastAsia="tr-TR"/>
        </w:rPr>
        <w:t xml:space="preserve"> students showcase the knowledge and the skills gained over </w:t>
      </w:r>
      <w:r w:rsidR="00531BDB" w:rsidRPr="00531BDB">
        <w:rPr>
          <w:rFonts w:eastAsia="Times New Roman" w:cstheme="minorHAnsi"/>
          <w:lang w:val="en-US" w:eastAsia="tr-TR"/>
        </w:rPr>
        <w:t>the years</w:t>
      </w:r>
      <w:r w:rsidR="00B63919" w:rsidRPr="00531BDB">
        <w:rPr>
          <w:rFonts w:eastAsia="Times New Roman" w:cstheme="minorHAnsi"/>
          <w:lang w:val="en-US" w:eastAsia="tr-TR"/>
        </w:rPr>
        <w:t xml:space="preserve"> and reflect on their</w:t>
      </w:r>
      <w:r w:rsidR="00B63919">
        <w:rPr>
          <w:rFonts w:eastAsia="Times New Roman" w:cstheme="minorHAnsi"/>
          <w:lang w:val="en-US" w:eastAsia="tr-TR"/>
        </w:rPr>
        <w:t xml:space="preserve"> learning </w:t>
      </w:r>
      <w:r w:rsidR="00B63919" w:rsidRPr="00D03965">
        <w:rPr>
          <w:rFonts w:eastAsia="Times New Roman" w:cstheme="minorHAnsi"/>
          <w:lang w:val="en-US" w:eastAsia="tr-TR"/>
        </w:rPr>
        <w:t>process.</w:t>
      </w:r>
      <w:r w:rsidR="004C6BAB">
        <w:rPr>
          <w:rFonts w:eastAsia="Times New Roman" w:cstheme="minorHAnsi"/>
          <w:lang w:val="en-US" w:eastAsia="tr-TR"/>
        </w:rPr>
        <w:t xml:space="preserve"> </w:t>
      </w:r>
      <w:r w:rsidR="008E2018" w:rsidRPr="00531BDB">
        <w:rPr>
          <w:rFonts w:eastAsia="Times New Roman" w:cstheme="minorHAnsi"/>
          <w:lang w:val="en-US" w:eastAsia="tr-TR"/>
        </w:rPr>
        <w:t xml:space="preserve">The schools regularly </w:t>
      </w:r>
      <w:proofErr w:type="gramStart"/>
      <w:r w:rsidR="00D03965" w:rsidRPr="00531BDB">
        <w:rPr>
          <w:rFonts w:eastAsia="Times New Roman" w:cstheme="minorHAnsi"/>
          <w:lang w:val="en-US" w:eastAsia="tr-TR"/>
        </w:rPr>
        <w:t>organizes</w:t>
      </w:r>
      <w:proofErr w:type="gramEnd"/>
      <w:r w:rsidR="008E2018" w:rsidRPr="00531BDB">
        <w:rPr>
          <w:rFonts w:eastAsia="Times New Roman" w:cstheme="minorHAnsi"/>
          <w:lang w:val="en-US" w:eastAsia="tr-TR"/>
        </w:rPr>
        <w:t xml:space="preserve"> events </w:t>
      </w:r>
      <w:r w:rsidR="009A6CEF" w:rsidRPr="00531BDB">
        <w:rPr>
          <w:rFonts w:eastAsia="Times New Roman" w:cstheme="minorHAnsi"/>
          <w:lang w:val="en-US" w:eastAsia="tr-TR"/>
        </w:rPr>
        <w:t>such as</w:t>
      </w:r>
      <w:r w:rsidR="00531BDB" w:rsidRPr="00531BDB">
        <w:rPr>
          <w:rFonts w:eastAsia="Times New Roman" w:cstheme="minorHAnsi"/>
          <w:lang w:val="en-US" w:eastAsia="tr-TR"/>
        </w:rPr>
        <w:t xml:space="preserve"> competitions, games, drama shows </w:t>
      </w:r>
      <w:r w:rsidR="008E2018" w:rsidRPr="00531BDB">
        <w:rPr>
          <w:rFonts w:eastAsia="Times New Roman" w:cstheme="minorHAnsi"/>
          <w:lang w:val="en-US" w:eastAsia="tr-TR"/>
        </w:rPr>
        <w:t xml:space="preserve">throughout the school year to help students </w:t>
      </w:r>
      <w:r w:rsidR="00531BDB" w:rsidRPr="00531BDB">
        <w:rPr>
          <w:rFonts w:eastAsia="Times New Roman" w:cstheme="minorHAnsi"/>
          <w:lang w:val="en-US" w:eastAsia="tr-TR"/>
        </w:rPr>
        <w:t xml:space="preserve">use </w:t>
      </w:r>
      <w:r w:rsidR="008E2018" w:rsidRPr="00531BDB">
        <w:rPr>
          <w:rFonts w:eastAsia="Times New Roman" w:cstheme="minorHAnsi"/>
          <w:lang w:val="en-US" w:eastAsia="tr-TR"/>
        </w:rPr>
        <w:t>acquire</w:t>
      </w:r>
      <w:r w:rsidR="00531BDB" w:rsidRPr="00531BDB">
        <w:rPr>
          <w:rFonts w:eastAsia="Times New Roman" w:cstheme="minorHAnsi"/>
          <w:lang w:val="en-US" w:eastAsia="tr-TR"/>
        </w:rPr>
        <w:t>d</w:t>
      </w:r>
      <w:r w:rsidR="008E2018" w:rsidRPr="00531BDB">
        <w:rPr>
          <w:rFonts w:eastAsia="Times New Roman" w:cstheme="minorHAnsi"/>
          <w:lang w:val="en-US" w:eastAsia="tr-TR"/>
        </w:rPr>
        <w:t xml:space="preserve"> language skills</w:t>
      </w:r>
      <w:r w:rsidR="00324E42" w:rsidRPr="00531BDB">
        <w:rPr>
          <w:rFonts w:eastAsia="Times New Roman" w:cstheme="minorHAnsi"/>
          <w:lang w:val="en-US" w:eastAsia="tr-TR"/>
        </w:rPr>
        <w:t xml:space="preserve"> in English and Turkish</w:t>
      </w:r>
      <w:r w:rsidR="00531BDB" w:rsidRPr="00531BDB">
        <w:rPr>
          <w:rFonts w:eastAsia="Times New Roman" w:cstheme="minorHAnsi"/>
          <w:lang w:val="en-US" w:eastAsia="tr-TR"/>
        </w:rPr>
        <w:t>.</w:t>
      </w:r>
      <w:r w:rsidR="00531BDB">
        <w:rPr>
          <w:rFonts w:eastAsia="Times New Roman" w:cstheme="minorHAnsi"/>
          <w:lang w:val="en-US" w:eastAsia="tr-TR"/>
        </w:rPr>
        <w:t xml:space="preserve"> </w:t>
      </w:r>
    </w:p>
    <w:p w14:paraId="5B5195BD" w14:textId="77777777" w:rsidR="00F61E4A" w:rsidRDefault="00F61E4A" w:rsidP="00F61E4A">
      <w:pPr>
        <w:shd w:val="clear" w:color="auto" w:fill="FFFFFF"/>
        <w:spacing w:after="0" w:line="360" w:lineRule="auto"/>
        <w:jc w:val="both"/>
        <w:rPr>
          <w:rFonts w:eastAsia="Times New Roman" w:cstheme="minorHAnsi"/>
          <w:lang w:val="en-US" w:eastAsia="tr-TR"/>
        </w:rPr>
      </w:pPr>
    </w:p>
    <w:p w14:paraId="63EA4EEC" w14:textId="77777777" w:rsidR="00F61E4A" w:rsidRPr="004F1AE4" w:rsidRDefault="00F61E4A" w:rsidP="00F61E4A">
      <w:pPr>
        <w:pStyle w:val="ListeParagraf"/>
        <w:numPr>
          <w:ilvl w:val="1"/>
          <w:numId w:val="6"/>
        </w:numPr>
        <w:shd w:val="clear" w:color="auto" w:fill="FFFFFF"/>
        <w:spacing w:after="0" w:line="360" w:lineRule="auto"/>
        <w:jc w:val="both"/>
        <w:rPr>
          <w:rFonts w:eastAsia="Times New Roman" w:cstheme="minorHAnsi"/>
          <w:b/>
          <w:lang w:val="en-US" w:eastAsia="tr-TR"/>
        </w:rPr>
      </w:pPr>
      <w:r w:rsidRPr="004F1AE4">
        <w:rPr>
          <w:rFonts w:eastAsia="Times New Roman" w:cstheme="minorHAnsi"/>
          <w:b/>
          <w:lang w:val="en-US" w:eastAsia="tr-TR"/>
        </w:rPr>
        <w:t xml:space="preserve">Language in the Middle School </w:t>
      </w:r>
    </w:p>
    <w:p w14:paraId="6E86D431" w14:textId="20BE8FE0" w:rsidR="003D3485" w:rsidRDefault="00F61E4A" w:rsidP="003D3485">
      <w:pPr>
        <w:shd w:val="clear" w:color="auto" w:fill="FFFFFF"/>
        <w:spacing w:after="0" w:line="360" w:lineRule="auto"/>
        <w:jc w:val="both"/>
        <w:rPr>
          <w:rFonts w:eastAsia="Times New Roman" w:cstheme="minorHAnsi"/>
          <w:lang w:val="en-US" w:eastAsia="tr-TR"/>
        </w:rPr>
      </w:pPr>
      <w:r w:rsidRPr="00F61E4A">
        <w:rPr>
          <w:rFonts w:eastAsia="Times New Roman" w:cstheme="minorHAnsi"/>
          <w:lang w:val="en-US" w:eastAsia="tr-TR"/>
        </w:rPr>
        <w:t>In grades 5, 6, 7 and 8, the correct use of language is emphasized in all classes, especially in Turkish. At all levels, our students are made to read examples of classical and contemporary works of Turkish and world literature and to do different studies related to these works. In these studies, our students are expected to adopt and internalize basic human values and reflect them in their daily lives. Students do individual and group work on the books they read</w:t>
      </w:r>
      <w:r w:rsidR="009A6CEF">
        <w:rPr>
          <w:rFonts w:eastAsia="Times New Roman" w:cstheme="minorHAnsi"/>
          <w:lang w:val="en-US" w:eastAsia="tr-TR"/>
        </w:rPr>
        <w:t xml:space="preserve"> in written and oral forms.</w:t>
      </w:r>
      <w:r w:rsidRPr="00F61E4A">
        <w:rPr>
          <w:rFonts w:eastAsia="Times New Roman" w:cstheme="minorHAnsi"/>
          <w:lang w:val="en-US" w:eastAsia="tr-TR"/>
        </w:rPr>
        <w:t xml:space="preserve"> These activities also aim to enrich the correct use of the mother tongue. Prepared and unprepared speaking, listening, reading and writing activities are practiced in Turkish lessons. Each book is </w:t>
      </w:r>
      <w:r w:rsidR="009A6CEF" w:rsidRPr="00F61E4A">
        <w:rPr>
          <w:rFonts w:eastAsia="Times New Roman" w:cstheme="minorHAnsi"/>
          <w:lang w:val="en-US" w:eastAsia="tr-TR"/>
        </w:rPr>
        <w:t>analyzed</w:t>
      </w:r>
      <w:r w:rsidRPr="00F61E4A">
        <w:rPr>
          <w:rFonts w:eastAsia="Times New Roman" w:cstheme="minorHAnsi"/>
          <w:lang w:val="en-US" w:eastAsia="tr-TR"/>
        </w:rPr>
        <w:t xml:space="preserve"> </w:t>
      </w:r>
      <w:r w:rsidR="009A6CEF">
        <w:rPr>
          <w:rFonts w:eastAsia="Times New Roman" w:cstheme="minorHAnsi"/>
          <w:lang w:val="en-US" w:eastAsia="tr-TR"/>
        </w:rPr>
        <w:t xml:space="preserve">with the help of </w:t>
      </w:r>
      <w:r w:rsidRPr="00F61E4A">
        <w:rPr>
          <w:rFonts w:eastAsia="Times New Roman" w:cstheme="minorHAnsi"/>
          <w:lang w:val="en-US" w:eastAsia="tr-TR"/>
        </w:rPr>
        <w:t xml:space="preserve">a booklet prepared by TED </w:t>
      </w:r>
      <w:proofErr w:type="spellStart"/>
      <w:r w:rsidRPr="00F61E4A">
        <w:rPr>
          <w:rFonts w:eastAsia="Times New Roman" w:cstheme="minorHAnsi"/>
          <w:lang w:val="en-US" w:eastAsia="tr-TR"/>
        </w:rPr>
        <w:t>Üsküdar</w:t>
      </w:r>
      <w:proofErr w:type="spellEnd"/>
      <w:r w:rsidRPr="00F61E4A">
        <w:rPr>
          <w:rFonts w:eastAsia="Times New Roman" w:cstheme="minorHAnsi"/>
          <w:lang w:val="en-US" w:eastAsia="tr-TR"/>
        </w:rPr>
        <w:t xml:space="preserve"> College Turkish teachers, </w:t>
      </w:r>
      <w:r w:rsidR="009A6CEF">
        <w:rPr>
          <w:rFonts w:eastAsia="Times New Roman" w:cstheme="minorHAnsi"/>
          <w:lang w:val="en-US" w:eastAsia="tr-TR"/>
        </w:rPr>
        <w:t xml:space="preserve">who incorporates different teaching methods. </w:t>
      </w:r>
      <w:r w:rsidR="00894C2C">
        <w:rPr>
          <w:rFonts w:eastAsia="Times New Roman" w:cstheme="minorHAnsi"/>
          <w:lang w:val="en-US" w:eastAsia="tr-TR"/>
        </w:rPr>
        <w:t>T</w:t>
      </w:r>
      <w:r w:rsidR="00894C2C" w:rsidRPr="004447B8">
        <w:rPr>
          <w:rFonts w:eastAsia="Times New Roman" w:cstheme="minorHAnsi"/>
          <w:lang w:val="en-US" w:eastAsia="tr-TR"/>
        </w:rPr>
        <w:t xml:space="preserve">hroughout the program, students are assessed on the targeted level </w:t>
      </w:r>
      <w:r w:rsidR="00894C2C">
        <w:rPr>
          <w:rFonts w:eastAsia="Times New Roman" w:cstheme="minorHAnsi"/>
          <w:lang w:val="en-US" w:eastAsia="tr-TR"/>
        </w:rPr>
        <w:t xml:space="preserve">described by </w:t>
      </w:r>
      <w:proofErr w:type="spellStart"/>
      <w:r w:rsidR="00894C2C">
        <w:rPr>
          <w:rFonts w:eastAsia="Times New Roman" w:cstheme="minorHAnsi"/>
          <w:lang w:val="en-US" w:eastAsia="tr-TR"/>
        </w:rPr>
        <w:t>MoNE</w:t>
      </w:r>
      <w:proofErr w:type="spellEnd"/>
      <w:r w:rsidR="00894C2C">
        <w:rPr>
          <w:rFonts w:eastAsia="Times New Roman" w:cstheme="minorHAnsi"/>
          <w:lang w:val="en-US" w:eastAsia="tr-TR"/>
        </w:rPr>
        <w:t xml:space="preserve">. </w:t>
      </w:r>
      <w:r w:rsidR="003D3485">
        <w:rPr>
          <w:rFonts w:eastAsia="Times New Roman" w:cstheme="minorHAnsi"/>
          <w:lang w:val="en-US" w:eastAsia="tr-TR"/>
        </w:rPr>
        <w:t xml:space="preserve">School clubs are available in both English and Turkish. </w:t>
      </w:r>
    </w:p>
    <w:p w14:paraId="573884D3" w14:textId="1E5DDA56" w:rsidR="00954A59" w:rsidRDefault="00B80362" w:rsidP="006A6763">
      <w:pPr>
        <w:shd w:val="clear" w:color="auto" w:fill="FFFFFF"/>
        <w:spacing w:after="0" w:line="360" w:lineRule="auto"/>
        <w:jc w:val="both"/>
        <w:rPr>
          <w:rFonts w:eastAsia="Times New Roman" w:cstheme="minorHAnsi"/>
          <w:lang w:val="en-US" w:eastAsia="tr-TR"/>
        </w:rPr>
      </w:pPr>
      <w:r>
        <w:rPr>
          <w:rFonts w:eastAsia="Times New Roman" w:cstheme="minorHAnsi"/>
          <w:lang w:val="en-US" w:eastAsia="tr-TR"/>
        </w:rPr>
        <w:t xml:space="preserve">TED </w:t>
      </w:r>
      <w:proofErr w:type="spellStart"/>
      <w:r>
        <w:rPr>
          <w:rFonts w:eastAsia="Times New Roman" w:cstheme="minorHAnsi"/>
          <w:lang w:val="en-US" w:eastAsia="tr-TR"/>
        </w:rPr>
        <w:t>Üsküdar</w:t>
      </w:r>
      <w:proofErr w:type="spellEnd"/>
      <w:r>
        <w:rPr>
          <w:rFonts w:eastAsia="Times New Roman" w:cstheme="minorHAnsi"/>
          <w:lang w:val="en-US" w:eastAsia="tr-TR"/>
        </w:rPr>
        <w:t xml:space="preserve"> College Middle School program provides the opportunity to acquire two additional languages, </w:t>
      </w:r>
      <w:r w:rsidRPr="004447B8">
        <w:rPr>
          <w:rFonts w:eastAsia="Times New Roman" w:cstheme="minorHAnsi"/>
          <w:lang w:val="en-US" w:eastAsia="tr-TR"/>
        </w:rPr>
        <w:t xml:space="preserve">English </w:t>
      </w:r>
      <w:r w:rsidR="004447B8" w:rsidRPr="004447B8">
        <w:rPr>
          <w:rFonts w:eastAsia="Times New Roman" w:cstheme="minorHAnsi"/>
          <w:lang w:val="en-US" w:eastAsia="tr-TR"/>
        </w:rPr>
        <w:t>(starting</w:t>
      </w:r>
      <w:r w:rsidR="000F4F57" w:rsidRPr="004447B8">
        <w:rPr>
          <w:rFonts w:eastAsia="Times New Roman" w:cstheme="minorHAnsi"/>
          <w:lang w:val="en-US" w:eastAsia="tr-TR"/>
        </w:rPr>
        <w:t xml:space="preserve"> from the kindergarten) </w:t>
      </w:r>
      <w:r w:rsidRPr="004447B8">
        <w:rPr>
          <w:rFonts w:eastAsia="Times New Roman" w:cstheme="minorHAnsi"/>
          <w:lang w:val="en-US" w:eastAsia="tr-TR"/>
        </w:rPr>
        <w:t xml:space="preserve">and one of German or French </w:t>
      </w:r>
      <w:r w:rsidR="004447B8" w:rsidRPr="004447B8">
        <w:rPr>
          <w:rFonts w:eastAsia="Times New Roman" w:cstheme="minorHAnsi"/>
          <w:lang w:val="en-US" w:eastAsia="tr-TR"/>
        </w:rPr>
        <w:t>(starting</w:t>
      </w:r>
      <w:r w:rsidRPr="004447B8">
        <w:rPr>
          <w:rFonts w:eastAsia="Times New Roman" w:cstheme="minorHAnsi"/>
          <w:lang w:val="en-US" w:eastAsia="tr-TR"/>
        </w:rPr>
        <w:t xml:space="preserve"> from the fifth grade)</w:t>
      </w:r>
      <w:r w:rsidR="000F4F57" w:rsidRPr="004447B8">
        <w:rPr>
          <w:rFonts w:eastAsia="Times New Roman" w:cstheme="minorHAnsi"/>
          <w:lang w:val="en-US" w:eastAsia="tr-TR"/>
        </w:rPr>
        <w:t xml:space="preserve">. </w:t>
      </w:r>
      <w:r w:rsidR="00954A59">
        <w:rPr>
          <w:rFonts w:eastAsia="Times New Roman" w:cstheme="minorHAnsi"/>
          <w:lang w:val="en-US" w:eastAsia="tr-TR"/>
        </w:rPr>
        <w:t xml:space="preserve">Throughout the program, students are assessed on the targeted level described by TED Schools K12 English Teaching curriculum and CEFR. </w:t>
      </w:r>
    </w:p>
    <w:p w14:paraId="0FEBE5AD" w14:textId="3CD1F1D7" w:rsidR="00954A59" w:rsidRPr="005D4542" w:rsidRDefault="005D4542" w:rsidP="006A6763">
      <w:pPr>
        <w:shd w:val="clear" w:color="auto" w:fill="FFFFFF"/>
        <w:spacing w:after="0" w:line="360" w:lineRule="auto"/>
        <w:jc w:val="both"/>
        <w:rPr>
          <w:rFonts w:eastAsia="Times New Roman" w:cstheme="minorHAnsi"/>
          <w:lang w:val="en-GB" w:eastAsia="tr-TR"/>
        </w:rPr>
      </w:pPr>
      <w:r w:rsidRPr="005D4542">
        <w:rPr>
          <w:rFonts w:eastAsia="Times New Roman" w:cstheme="minorHAnsi"/>
          <w:lang w:val="en-GB" w:eastAsia="tr-TR"/>
        </w:rPr>
        <w:t xml:space="preserve">The aim of the Middle School English program is to improve students’ language skills within a positive, safe, responsible, and respectful learning environment. It is an intensive reading and writing English </w:t>
      </w:r>
      <w:r w:rsidRPr="005D4542">
        <w:rPr>
          <w:rFonts w:eastAsia="Times New Roman" w:cstheme="minorHAnsi"/>
          <w:lang w:val="en-GB" w:eastAsia="tr-TR"/>
        </w:rPr>
        <w:lastRenderedPageBreak/>
        <w:t>program, which also aims to extend the grammatical skills and vocabulary repertoire acquired in the previous years. The reading texts are comprised of a variety of authentic fiction and non-fiction representing various genres. Through the study of these texts and language course books, students will be empowered with the language to express themselves in English in both written and oral communication with a high degree of accuracy and fluency. Enhancing critical thinking skills, applying active reading strategies, process writing, analysing different genres and making effective speeches are some of the main goals of this program.</w:t>
      </w:r>
    </w:p>
    <w:p w14:paraId="0C50F408" w14:textId="28CE5DA9" w:rsidR="006A6763" w:rsidRPr="006A6763" w:rsidRDefault="006A6763" w:rsidP="006A6763">
      <w:pPr>
        <w:shd w:val="clear" w:color="auto" w:fill="FFFFFF"/>
        <w:spacing w:after="0" w:line="360" w:lineRule="auto"/>
        <w:jc w:val="both"/>
        <w:rPr>
          <w:rFonts w:eastAsia="Times New Roman" w:cstheme="minorHAnsi"/>
          <w:highlight w:val="green"/>
          <w:lang w:val="en-US" w:eastAsia="tr-TR"/>
        </w:rPr>
      </w:pPr>
      <w:r w:rsidRPr="005D4542">
        <w:rPr>
          <w:rFonts w:eastAsia="Times New Roman" w:cstheme="minorHAnsi"/>
          <w:lang w:val="en-GB" w:eastAsia="tr-TR"/>
        </w:rPr>
        <w:t xml:space="preserve">In addition, assessment is carried out according to the criteria specified in the </w:t>
      </w:r>
      <w:r w:rsidR="004447B8" w:rsidRPr="005D4542">
        <w:rPr>
          <w:rFonts w:eastAsia="Times New Roman" w:cstheme="minorHAnsi"/>
          <w:lang w:val="en-GB" w:eastAsia="tr-TR"/>
        </w:rPr>
        <w:t>assessments or class work</w:t>
      </w:r>
      <w:r w:rsidRPr="005D4542">
        <w:rPr>
          <w:rFonts w:eastAsia="Times New Roman" w:cstheme="minorHAnsi"/>
          <w:lang w:val="en-GB" w:eastAsia="tr-TR"/>
        </w:rPr>
        <w:t>.</w:t>
      </w:r>
      <w:r w:rsidR="00642DD3" w:rsidRPr="005D4542">
        <w:rPr>
          <w:rFonts w:eastAsia="Times New Roman" w:cstheme="minorHAnsi"/>
          <w:lang w:val="en-GB" w:eastAsia="tr-TR"/>
        </w:rPr>
        <w:t xml:space="preserve"> When students graduate from TED </w:t>
      </w:r>
      <w:proofErr w:type="spellStart"/>
      <w:r w:rsidR="00642DD3" w:rsidRPr="005D4542">
        <w:rPr>
          <w:rFonts w:eastAsia="Times New Roman" w:cstheme="minorHAnsi"/>
          <w:lang w:val="en-GB" w:eastAsia="tr-TR"/>
        </w:rPr>
        <w:t>Üsküdar</w:t>
      </w:r>
      <w:proofErr w:type="spellEnd"/>
      <w:r w:rsidR="00642DD3" w:rsidRPr="005D4542">
        <w:rPr>
          <w:rFonts w:eastAsia="Times New Roman" w:cstheme="minorHAnsi"/>
          <w:lang w:val="en-GB" w:eastAsia="tr-TR"/>
        </w:rPr>
        <w:t xml:space="preserve"> College Middle School, they are expected to be </w:t>
      </w:r>
      <w:r w:rsidR="00954A59" w:rsidRPr="005D4542">
        <w:rPr>
          <w:rFonts w:eastAsia="Times New Roman" w:cstheme="minorHAnsi"/>
          <w:lang w:val="en-GB" w:eastAsia="tr-TR"/>
        </w:rPr>
        <w:t>at</w:t>
      </w:r>
      <w:r w:rsidR="00642DD3">
        <w:rPr>
          <w:rFonts w:eastAsia="Times New Roman" w:cstheme="minorHAnsi"/>
          <w:lang w:val="en-US" w:eastAsia="tr-TR"/>
        </w:rPr>
        <w:t xml:space="preserve"> B1 and B2 levels of English. </w:t>
      </w:r>
    </w:p>
    <w:p w14:paraId="45BCC24C" w14:textId="77777777" w:rsidR="00211972" w:rsidRPr="003D7F99" w:rsidRDefault="00211972" w:rsidP="001B4329">
      <w:pPr>
        <w:shd w:val="clear" w:color="auto" w:fill="FFFFFF"/>
        <w:spacing w:after="0" w:line="240" w:lineRule="auto"/>
        <w:rPr>
          <w:rFonts w:eastAsia="Times New Roman" w:cstheme="minorHAnsi"/>
          <w:b/>
          <w:lang w:val="en-US" w:eastAsia="tr-TR"/>
        </w:rPr>
      </w:pPr>
    </w:p>
    <w:p w14:paraId="7576B2F3" w14:textId="33C3CA40" w:rsidR="00B37E59" w:rsidRPr="004F1AE4" w:rsidRDefault="00B37E59" w:rsidP="00B37E59">
      <w:pPr>
        <w:pStyle w:val="ListeParagraf"/>
        <w:numPr>
          <w:ilvl w:val="1"/>
          <w:numId w:val="6"/>
        </w:numPr>
        <w:shd w:val="clear" w:color="auto" w:fill="FFFFFF"/>
        <w:spacing w:after="0" w:line="240" w:lineRule="auto"/>
        <w:rPr>
          <w:rFonts w:eastAsia="Times New Roman" w:cstheme="minorHAnsi"/>
          <w:b/>
          <w:lang w:val="en-US" w:eastAsia="tr-TR"/>
        </w:rPr>
      </w:pPr>
      <w:r w:rsidRPr="004F1AE4">
        <w:rPr>
          <w:rFonts w:eastAsia="Times New Roman" w:cstheme="minorHAnsi"/>
          <w:b/>
          <w:lang w:val="en-US" w:eastAsia="tr-TR"/>
        </w:rPr>
        <w:t xml:space="preserve">Language in the Diploma </w:t>
      </w:r>
      <w:proofErr w:type="spellStart"/>
      <w:r w:rsidR="004F4A05" w:rsidRPr="004F1AE4">
        <w:rPr>
          <w:rFonts w:eastAsia="Times New Roman" w:cstheme="minorHAnsi"/>
          <w:b/>
          <w:lang w:val="en-US" w:eastAsia="tr-TR"/>
        </w:rPr>
        <w:t>Programme</w:t>
      </w:r>
      <w:proofErr w:type="spellEnd"/>
      <w:r w:rsidRPr="004F1AE4">
        <w:rPr>
          <w:rFonts w:eastAsia="Times New Roman" w:cstheme="minorHAnsi"/>
          <w:b/>
          <w:lang w:val="en-US" w:eastAsia="tr-TR"/>
        </w:rPr>
        <w:t xml:space="preserve"> </w:t>
      </w:r>
    </w:p>
    <w:p w14:paraId="65BC1035" w14:textId="77777777" w:rsidR="00B37E59" w:rsidRDefault="00B37E59" w:rsidP="00B37E59">
      <w:pPr>
        <w:shd w:val="clear" w:color="auto" w:fill="FFFFFF"/>
        <w:spacing w:after="0" w:line="240" w:lineRule="auto"/>
        <w:rPr>
          <w:rFonts w:eastAsia="Times New Roman" w:cstheme="minorHAnsi"/>
          <w:b/>
          <w:lang w:val="en-US" w:eastAsia="tr-TR"/>
        </w:rPr>
      </w:pPr>
    </w:p>
    <w:p w14:paraId="7AC6ABE0" w14:textId="77777777" w:rsidR="00B37E59" w:rsidRPr="00B37E59" w:rsidRDefault="00B37E59" w:rsidP="00B37E59">
      <w:pPr>
        <w:shd w:val="clear" w:color="auto" w:fill="FFFFFF"/>
        <w:spacing w:after="0" w:line="240" w:lineRule="auto"/>
        <w:rPr>
          <w:rFonts w:eastAsia="Times New Roman" w:cstheme="minorHAnsi"/>
          <w:b/>
          <w:lang w:val="en-US" w:eastAsia="tr-TR"/>
        </w:rPr>
      </w:pPr>
    </w:p>
    <w:p w14:paraId="32BC9C6C" w14:textId="23103CDE" w:rsidR="00B37E59" w:rsidRPr="00B37E59" w:rsidRDefault="00B37E59" w:rsidP="00B37E59">
      <w:pPr>
        <w:shd w:val="clear" w:color="auto" w:fill="FFFFFF"/>
        <w:spacing w:after="0" w:line="360" w:lineRule="auto"/>
        <w:jc w:val="both"/>
        <w:rPr>
          <w:rFonts w:eastAsia="Times New Roman" w:cstheme="minorHAnsi"/>
          <w:lang w:val="en-US" w:eastAsia="tr-TR"/>
        </w:rPr>
      </w:pPr>
      <w:r w:rsidRPr="00B37E59">
        <w:rPr>
          <w:rFonts w:eastAsia="Times New Roman" w:cstheme="minorHAnsi"/>
          <w:lang w:val="en-US" w:eastAsia="tr-TR"/>
        </w:rPr>
        <w:t xml:space="preserve">The Turkish A course in Group 1 of the Diploma </w:t>
      </w:r>
      <w:proofErr w:type="spellStart"/>
      <w:r w:rsidR="004F4A05">
        <w:rPr>
          <w:rFonts w:eastAsia="Times New Roman" w:cstheme="minorHAnsi"/>
          <w:lang w:val="en-US" w:eastAsia="tr-TR"/>
        </w:rPr>
        <w:t>Programme</w:t>
      </w:r>
      <w:proofErr w:type="spellEnd"/>
      <w:r w:rsidRPr="00B37E59">
        <w:rPr>
          <w:rFonts w:eastAsia="Times New Roman" w:cstheme="minorHAnsi"/>
          <w:lang w:val="en-US" w:eastAsia="tr-TR"/>
        </w:rPr>
        <w:t xml:space="preserve"> is a course that </w:t>
      </w:r>
      <w:r w:rsidR="004F1815">
        <w:rPr>
          <w:rFonts w:eastAsia="Times New Roman" w:cstheme="minorHAnsi"/>
          <w:lang w:val="en-US" w:eastAsia="tr-TR"/>
        </w:rPr>
        <w:t xml:space="preserve">native Turkish speaker </w:t>
      </w:r>
      <w:r w:rsidRPr="00B37E59">
        <w:rPr>
          <w:rFonts w:eastAsia="Times New Roman" w:cstheme="minorHAnsi"/>
          <w:lang w:val="en-US" w:eastAsia="tr-TR"/>
        </w:rPr>
        <w:t xml:space="preserve">students have to take at the </w:t>
      </w:r>
      <w:r w:rsidR="004F1815">
        <w:rPr>
          <w:rFonts w:eastAsia="Times New Roman" w:cstheme="minorHAnsi"/>
          <w:lang w:val="en-US" w:eastAsia="tr-TR"/>
        </w:rPr>
        <w:t>standard</w:t>
      </w:r>
      <w:r w:rsidRPr="00B37E59">
        <w:rPr>
          <w:rFonts w:eastAsia="Times New Roman" w:cstheme="minorHAnsi"/>
          <w:lang w:val="en-US" w:eastAsia="tr-TR"/>
        </w:rPr>
        <w:t xml:space="preserve"> level </w:t>
      </w:r>
      <w:r w:rsidR="004F1815">
        <w:rPr>
          <w:rFonts w:eastAsia="Times New Roman" w:cstheme="minorHAnsi"/>
          <w:lang w:val="en-US" w:eastAsia="tr-TR"/>
        </w:rPr>
        <w:t xml:space="preserve">SL </w:t>
      </w:r>
      <w:r w:rsidRPr="00B37E59">
        <w:rPr>
          <w:rFonts w:eastAsia="Times New Roman" w:cstheme="minorHAnsi"/>
          <w:lang w:val="en-US" w:eastAsia="tr-TR"/>
        </w:rPr>
        <w:t xml:space="preserve">or at the </w:t>
      </w:r>
      <w:r w:rsidR="004F1815" w:rsidRPr="00B37E59">
        <w:rPr>
          <w:rFonts w:eastAsia="Times New Roman" w:cstheme="minorHAnsi"/>
          <w:lang w:val="en-US" w:eastAsia="tr-TR"/>
        </w:rPr>
        <w:t>higher-level</w:t>
      </w:r>
      <w:r w:rsidR="004F1815">
        <w:rPr>
          <w:rFonts w:eastAsia="Times New Roman" w:cstheme="minorHAnsi"/>
          <w:lang w:val="en-US" w:eastAsia="tr-TR"/>
        </w:rPr>
        <w:t xml:space="preserve"> HL</w:t>
      </w:r>
      <w:r w:rsidRPr="00B37E59">
        <w:rPr>
          <w:rFonts w:eastAsia="Times New Roman" w:cstheme="minorHAnsi"/>
          <w:lang w:val="en-US" w:eastAsia="tr-TR"/>
        </w:rPr>
        <w:t>.</w:t>
      </w:r>
      <w:r w:rsidR="004F1815">
        <w:rPr>
          <w:rFonts w:eastAsia="Times New Roman" w:cstheme="minorHAnsi"/>
          <w:lang w:val="en-US" w:eastAsia="tr-TR"/>
        </w:rPr>
        <w:t xml:space="preserve"> Our non-native Turkish speaker students take school supported self-taught instead of Turkish A SL. </w:t>
      </w:r>
      <w:r w:rsidRPr="00B37E59">
        <w:rPr>
          <w:rFonts w:eastAsia="Times New Roman" w:cstheme="minorHAnsi"/>
          <w:lang w:val="en-US" w:eastAsia="tr-TR"/>
        </w:rPr>
        <w:t xml:space="preserve"> In the Diploma </w:t>
      </w:r>
      <w:proofErr w:type="spellStart"/>
      <w:r w:rsidR="004F4A05" w:rsidRPr="004F1815">
        <w:rPr>
          <w:rFonts w:eastAsia="Times New Roman" w:cstheme="minorHAnsi"/>
          <w:lang w:val="en-US" w:eastAsia="tr-TR"/>
        </w:rPr>
        <w:t>Programme</w:t>
      </w:r>
      <w:proofErr w:type="spellEnd"/>
      <w:r w:rsidRPr="004F1815">
        <w:rPr>
          <w:rFonts w:eastAsia="Times New Roman" w:cstheme="minorHAnsi"/>
          <w:lang w:val="en-US" w:eastAsia="tr-TR"/>
        </w:rPr>
        <w:t>,</w:t>
      </w:r>
      <w:r w:rsidRPr="00B37E59">
        <w:rPr>
          <w:rFonts w:eastAsia="Times New Roman" w:cstheme="minorHAnsi"/>
          <w:lang w:val="en-US" w:eastAsia="tr-TR"/>
        </w:rPr>
        <w:t xml:space="preserve"> which is a two-year </w:t>
      </w:r>
      <w:proofErr w:type="spellStart"/>
      <w:r w:rsidR="004F4A05">
        <w:rPr>
          <w:rFonts w:eastAsia="Times New Roman" w:cstheme="minorHAnsi"/>
          <w:lang w:val="en-US" w:eastAsia="tr-TR"/>
        </w:rPr>
        <w:t>Programme</w:t>
      </w:r>
      <w:proofErr w:type="spellEnd"/>
      <w:r w:rsidRPr="00B37E59">
        <w:rPr>
          <w:rFonts w:eastAsia="Times New Roman" w:cstheme="minorHAnsi"/>
          <w:lang w:val="en-US" w:eastAsia="tr-TR"/>
        </w:rPr>
        <w:t xml:space="preserve">, students taking the Turkish A course at the </w:t>
      </w:r>
      <w:r w:rsidR="004F1815">
        <w:rPr>
          <w:rFonts w:eastAsia="Times New Roman" w:cstheme="minorHAnsi"/>
          <w:lang w:val="en-US" w:eastAsia="tr-TR"/>
        </w:rPr>
        <w:t>standard level</w:t>
      </w:r>
      <w:r w:rsidRPr="00B37E59">
        <w:rPr>
          <w:rFonts w:eastAsia="Times New Roman" w:cstheme="minorHAnsi"/>
          <w:lang w:val="en-US" w:eastAsia="tr-TR"/>
        </w:rPr>
        <w:t xml:space="preserve"> are required to examine </w:t>
      </w:r>
      <w:r w:rsidR="004F1815">
        <w:rPr>
          <w:rFonts w:eastAsia="Times New Roman" w:cstheme="minorHAnsi"/>
          <w:lang w:val="en-US" w:eastAsia="tr-TR"/>
        </w:rPr>
        <w:t>seven</w:t>
      </w:r>
      <w:r w:rsidRPr="00B37E59">
        <w:rPr>
          <w:rFonts w:eastAsia="Times New Roman" w:cstheme="minorHAnsi"/>
          <w:lang w:val="en-US" w:eastAsia="tr-TR"/>
        </w:rPr>
        <w:t xml:space="preserve"> books</w:t>
      </w:r>
      <w:r w:rsidR="00E9665C">
        <w:rPr>
          <w:rFonts w:eastAsia="Times New Roman" w:cstheme="minorHAnsi"/>
          <w:lang w:val="en-US" w:eastAsia="tr-TR"/>
        </w:rPr>
        <w:t xml:space="preserve"> </w:t>
      </w:r>
      <w:r w:rsidRPr="00B37E59">
        <w:rPr>
          <w:rFonts w:eastAsia="Times New Roman" w:cstheme="minorHAnsi"/>
          <w:lang w:val="en-US" w:eastAsia="tr-TR"/>
        </w:rPr>
        <w:t xml:space="preserve">in detail, and students taking the course at the higher level are required to examine </w:t>
      </w:r>
      <w:r w:rsidR="004F1815">
        <w:rPr>
          <w:rFonts w:eastAsia="Times New Roman" w:cstheme="minorHAnsi"/>
          <w:lang w:val="en-US" w:eastAsia="tr-TR"/>
        </w:rPr>
        <w:t>ten</w:t>
      </w:r>
      <w:r w:rsidRPr="00B37E59">
        <w:rPr>
          <w:rFonts w:eastAsia="Times New Roman" w:cstheme="minorHAnsi"/>
          <w:lang w:val="en-US" w:eastAsia="tr-TR"/>
        </w:rPr>
        <w:t xml:space="preserve"> books in detail, to make oral and written studies on these books, to access secondary sources, to compare different opinions and criticisms on the same text, and to analyze intertextual relations. At this stage, it is important for our students to first read the main text and then turn to secondary sources. </w:t>
      </w:r>
    </w:p>
    <w:p w14:paraId="08C9B261" w14:textId="47982D9B" w:rsidR="00B37E59" w:rsidRPr="00B37E59" w:rsidRDefault="00B37E59" w:rsidP="00B37E59">
      <w:pPr>
        <w:shd w:val="clear" w:color="auto" w:fill="FFFFFF"/>
        <w:spacing w:after="0" w:line="360" w:lineRule="auto"/>
        <w:jc w:val="both"/>
        <w:rPr>
          <w:rFonts w:eastAsia="Times New Roman" w:cstheme="minorHAnsi"/>
          <w:lang w:val="en-US" w:eastAsia="tr-TR"/>
        </w:rPr>
      </w:pPr>
      <w:r w:rsidRPr="00B37E59">
        <w:rPr>
          <w:rFonts w:eastAsia="Times New Roman" w:cstheme="minorHAnsi"/>
          <w:lang w:val="en-US" w:eastAsia="tr-TR"/>
        </w:rPr>
        <w:t xml:space="preserve">In order to be able to analyze the books read in the Turkish A course in a healthy way, our students are expected to develop a philosophical perspective and to be able to look at literature with philosophy, and for this reason, philosophical research and discussions are planned to be held in mother tongue lessons. We will discuss how a text can be analyzed according to philosophy of language, philosophy of art, phenomenology, ontology, epistemology, human philosophy; how the views of important philosophers such as Heidegger, Schopenhauer, Hartmann on art and literature can be used effectively in text analysis. This approach will also strengthen the </w:t>
      </w:r>
      <w:proofErr w:type="spellStart"/>
      <w:r w:rsidR="00E2003B">
        <w:rPr>
          <w:rFonts w:eastAsia="Times New Roman" w:cstheme="minorHAnsi"/>
          <w:lang w:val="en-US" w:eastAsia="tr-TR"/>
        </w:rPr>
        <w:t>p</w:t>
      </w:r>
      <w:r w:rsidR="004F4A05">
        <w:rPr>
          <w:rFonts w:eastAsia="Times New Roman" w:cstheme="minorHAnsi"/>
          <w:lang w:val="en-US" w:eastAsia="tr-TR"/>
        </w:rPr>
        <w:t>rogramme</w:t>
      </w:r>
      <w:r w:rsidRPr="00B37E59">
        <w:rPr>
          <w:rFonts w:eastAsia="Times New Roman" w:cstheme="minorHAnsi"/>
          <w:lang w:val="en-US" w:eastAsia="tr-TR"/>
        </w:rPr>
        <w:t>'</w:t>
      </w:r>
      <w:r w:rsidR="00E2003B">
        <w:rPr>
          <w:rFonts w:eastAsia="Times New Roman" w:cstheme="minorHAnsi"/>
          <w:lang w:val="en-US" w:eastAsia="tr-TR"/>
        </w:rPr>
        <w:t>s</w:t>
      </w:r>
      <w:proofErr w:type="spellEnd"/>
      <w:r w:rsidRPr="00B37E59">
        <w:rPr>
          <w:rFonts w:eastAsia="Times New Roman" w:cstheme="minorHAnsi"/>
          <w:lang w:val="en-US" w:eastAsia="tr-TR"/>
        </w:rPr>
        <w:t xml:space="preserve"> requirements like interdisciplinary connections.   </w:t>
      </w:r>
    </w:p>
    <w:p w14:paraId="3CCCF03B" w14:textId="4A7982B0" w:rsidR="00B37E59" w:rsidRDefault="00B37E59" w:rsidP="00B37E59">
      <w:pPr>
        <w:shd w:val="clear" w:color="auto" w:fill="FFFFFF"/>
        <w:spacing w:after="0" w:line="360" w:lineRule="auto"/>
        <w:jc w:val="both"/>
        <w:rPr>
          <w:rFonts w:eastAsia="Times New Roman" w:cstheme="minorHAnsi"/>
          <w:lang w:val="en-US" w:eastAsia="tr-TR"/>
        </w:rPr>
      </w:pPr>
      <w:r w:rsidRPr="00B37E59">
        <w:rPr>
          <w:rFonts w:eastAsia="Times New Roman" w:cstheme="minorHAnsi"/>
          <w:lang w:val="en-US" w:eastAsia="tr-TR"/>
        </w:rPr>
        <w:t xml:space="preserve">In the Diploma </w:t>
      </w:r>
      <w:proofErr w:type="spellStart"/>
      <w:r w:rsidR="004F4A05" w:rsidRPr="004F1AE4">
        <w:rPr>
          <w:rFonts w:eastAsia="Times New Roman" w:cstheme="minorHAnsi"/>
          <w:lang w:val="en-US" w:eastAsia="tr-TR"/>
        </w:rPr>
        <w:t>Programme</w:t>
      </w:r>
      <w:proofErr w:type="spellEnd"/>
      <w:r w:rsidRPr="00B37E59">
        <w:rPr>
          <w:rFonts w:eastAsia="Times New Roman" w:cstheme="minorHAnsi"/>
          <w:lang w:val="en-US" w:eastAsia="tr-TR"/>
        </w:rPr>
        <w:t>, Turkish A and TITC (Turkey in the Twentieth Century) courses are taught in Turkish, while all other courses are taught in English</w:t>
      </w:r>
      <w:r w:rsidR="00E2003B">
        <w:rPr>
          <w:rFonts w:eastAsia="Times New Roman" w:cstheme="minorHAnsi"/>
          <w:lang w:val="en-US" w:eastAsia="tr-TR"/>
        </w:rPr>
        <w:t xml:space="preserve">. </w:t>
      </w:r>
    </w:p>
    <w:p w14:paraId="74FFA4F5" w14:textId="77777777" w:rsidR="00E2003B" w:rsidRDefault="00E2003B" w:rsidP="00B37E59">
      <w:pPr>
        <w:shd w:val="clear" w:color="auto" w:fill="FFFFFF"/>
        <w:spacing w:after="0" w:line="360" w:lineRule="auto"/>
        <w:jc w:val="both"/>
        <w:rPr>
          <w:rFonts w:eastAsia="Times New Roman" w:cstheme="minorHAnsi"/>
          <w:lang w:val="en-US" w:eastAsia="tr-TR"/>
        </w:rPr>
      </w:pPr>
    </w:p>
    <w:p w14:paraId="4FAFFDBB" w14:textId="18B5B3D4" w:rsidR="00E2003B" w:rsidRDefault="00E2003B" w:rsidP="00B37E59">
      <w:pPr>
        <w:shd w:val="clear" w:color="auto" w:fill="FFFFFF"/>
        <w:spacing w:after="0" w:line="360" w:lineRule="auto"/>
        <w:jc w:val="both"/>
        <w:rPr>
          <w:rFonts w:eastAsia="Times New Roman" w:cstheme="minorHAnsi"/>
          <w:lang w:val="en-US" w:eastAsia="tr-TR"/>
        </w:rPr>
      </w:pPr>
      <w:r>
        <w:rPr>
          <w:rFonts w:eastAsia="Times New Roman" w:cstheme="minorHAnsi"/>
          <w:lang w:val="en-US" w:eastAsia="tr-TR"/>
        </w:rPr>
        <w:t>The following language courses are offered in DP</w:t>
      </w:r>
      <w:r w:rsidR="008E46B6">
        <w:rPr>
          <w:rFonts w:eastAsia="Times New Roman" w:cstheme="minorHAnsi"/>
          <w:lang w:val="en-US" w:eastAsia="tr-TR"/>
        </w:rPr>
        <w:t xml:space="preserve">; </w:t>
      </w:r>
    </w:p>
    <w:p w14:paraId="2ED6CD88" w14:textId="77777777" w:rsidR="00E2003B" w:rsidRDefault="00E2003B" w:rsidP="00B37E59">
      <w:pPr>
        <w:shd w:val="clear" w:color="auto" w:fill="FFFFFF"/>
        <w:spacing w:after="0" w:line="360" w:lineRule="auto"/>
        <w:jc w:val="both"/>
        <w:rPr>
          <w:rFonts w:eastAsia="Times New Roman" w:cstheme="minorHAnsi"/>
          <w:lang w:val="en-US" w:eastAsia="tr-TR"/>
        </w:rPr>
      </w:pPr>
    </w:p>
    <w:p w14:paraId="322A3ABC" w14:textId="199FDDD7" w:rsidR="00E2003B" w:rsidRPr="00E2003B" w:rsidRDefault="00E2003B" w:rsidP="008E46B6">
      <w:pPr>
        <w:shd w:val="clear" w:color="auto" w:fill="FFFFFF"/>
        <w:spacing w:after="0" w:line="360" w:lineRule="auto"/>
        <w:jc w:val="both"/>
        <w:rPr>
          <w:rFonts w:eastAsia="Times New Roman" w:cstheme="minorHAnsi"/>
          <w:lang w:val="en-US" w:eastAsia="tr-TR"/>
        </w:rPr>
      </w:pPr>
      <w:r w:rsidRPr="00E2003B">
        <w:rPr>
          <w:rFonts w:eastAsia="Times New Roman" w:cstheme="minorHAnsi"/>
          <w:lang w:val="en-US" w:eastAsia="tr-TR"/>
        </w:rPr>
        <w:lastRenderedPageBreak/>
        <w:t xml:space="preserve">Group 1 Studies in Language and Literature </w:t>
      </w:r>
    </w:p>
    <w:p w14:paraId="322D887C" w14:textId="5131DC2D" w:rsidR="00E2003B" w:rsidRPr="00E2003B" w:rsidRDefault="00E2003B" w:rsidP="008E46B6">
      <w:pPr>
        <w:shd w:val="clear" w:color="auto" w:fill="FFFFFF"/>
        <w:spacing w:after="0" w:line="360" w:lineRule="auto"/>
        <w:jc w:val="both"/>
        <w:rPr>
          <w:rFonts w:eastAsia="Times New Roman" w:cstheme="minorHAnsi"/>
          <w:lang w:val="en-US" w:eastAsia="tr-TR"/>
        </w:rPr>
      </w:pPr>
      <w:r w:rsidRPr="00E2003B">
        <w:rPr>
          <w:rFonts w:eastAsia="Times New Roman" w:cstheme="minorHAnsi"/>
          <w:lang w:val="en-US" w:eastAsia="tr-TR"/>
        </w:rPr>
        <w:t xml:space="preserve">Language A- Turkish A Literature </w:t>
      </w:r>
    </w:p>
    <w:p w14:paraId="0F0EA332" w14:textId="457ABAC4" w:rsidR="00E2003B" w:rsidRPr="00E2003B" w:rsidRDefault="00E2003B" w:rsidP="008E46B6">
      <w:pPr>
        <w:shd w:val="clear" w:color="auto" w:fill="FFFFFF"/>
        <w:spacing w:after="0" w:line="360" w:lineRule="auto"/>
        <w:jc w:val="both"/>
        <w:rPr>
          <w:rFonts w:eastAsia="Times New Roman" w:cstheme="minorHAnsi"/>
          <w:lang w:val="en-US" w:eastAsia="tr-TR"/>
        </w:rPr>
      </w:pPr>
      <w:r w:rsidRPr="00E2003B">
        <w:rPr>
          <w:rFonts w:eastAsia="Times New Roman" w:cstheme="minorHAnsi"/>
          <w:lang w:val="en-US" w:eastAsia="tr-TR"/>
        </w:rPr>
        <w:t>School supported self-taught courses are also an option for students whose mother is different than Turkish</w:t>
      </w:r>
      <w:r w:rsidR="008F71B6">
        <w:rPr>
          <w:rFonts w:eastAsia="Times New Roman" w:cstheme="minorHAnsi"/>
          <w:lang w:val="en-US" w:eastAsia="tr-TR"/>
        </w:rPr>
        <w:t>.</w:t>
      </w:r>
    </w:p>
    <w:p w14:paraId="5031027A" w14:textId="77777777" w:rsidR="00E2003B" w:rsidRDefault="00E2003B" w:rsidP="008E46B6">
      <w:pPr>
        <w:pStyle w:val="Default"/>
        <w:spacing w:line="360" w:lineRule="auto"/>
        <w:rPr>
          <w:rFonts w:asciiTheme="minorHAnsi" w:hAnsiTheme="minorHAnsi" w:cstheme="minorHAnsi"/>
          <w:color w:val="221F1F"/>
          <w:sz w:val="22"/>
          <w:szCs w:val="22"/>
        </w:rPr>
      </w:pPr>
      <w:proofErr w:type="spellStart"/>
      <w:r w:rsidRPr="00E2003B">
        <w:rPr>
          <w:rFonts w:asciiTheme="minorHAnsi" w:hAnsiTheme="minorHAnsi" w:cstheme="minorHAnsi"/>
          <w:color w:val="221F1F"/>
          <w:sz w:val="22"/>
          <w:szCs w:val="22"/>
        </w:rPr>
        <w:t>Group</w:t>
      </w:r>
      <w:proofErr w:type="spellEnd"/>
      <w:r w:rsidRPr="00E2003B">
        <w:rPr>
          <w:rFonts w:asciiTheme="minorHAnsi" w:hAnsiTheme="minorHAnsi" w:cstheme="minorHAnsi"/>
          <w:color w:val="221F1F"/>
          <w:sz w:val="22"/>
          <w:szCs w:val="22"/>
        </w:rPr>
        <w:t xml:space="preserve"> 2: Language </w:t>
      </w:r>
      <w:proofErr w:type="spellStart"/>
      <w:r w:rsidRPr="00E2003B">
        <w:rPr>
          <w:rFonts w:asciiTheme="minorHAnsi" w:hAnsiTheme="minorHAnsi" w:cstheme="minorHAnsi"/>
          <w:color w:val="221F1F"/>
          <w:sz w:val="22"/>
          <w:szCs w:val="22"/>
        </w:rPr>
        <w:t>acquisition</w:t>
      </w:r>
      <w:proofErr w:type="spellEnd"/>
      <w:r w:rsidRPr="00E2003B">
        <w:rPr>
          <w:rFonts w:asciiTheme="minorHAnsi" w:hAnsiTheme="minorHAnsi" w:cstheme="minorHAnsi"/>
          <w:color w:val="221F1F"/>
          <w:sz w:val="22"/>
          <w:szCs w:val="22"/>
        </w:rPr>
        <w:t xml:space="preserve">: </w:t>
      </w:r>
    </w:p>
    <w:p w14:paraId="01B6C8F5" w14:textId="77777777" w:rsidR="00E2003B" w:rsidRPr="00E2003B" w:rsidRDefault="00E2003B" w:rsidP="008E46B6">
      <w:pPr>
        <w:pStyle w:val="Default"/>
        <w:spacing w:line="360" w:lineRule="auto"/>
        <w:rPr>
          <w:rFonts w:asciiTheme="minorHAnsi" w:hAnsiTheme="minorHAnsi" w:cstheme="minorHAnsi"/>
          <w:sz w:val="22"/>
          <w:szCs w:val="22"/>
        </w:rPr>
      </w:pPr>
    </w:p>
    <w:p w14:paraId="2C886F5D" w14:textId="0338D1F9" w:rsidR="00E2003B" w:rsidRPr="00E2003B" w:rsidRDefault="00E2003B" w:rsidP="008E46B6">
      <w:pPr>
        <w:shd w:val="clear" w:color="auto" w:fill="FFFFFF"/>
        <w:spacing w:after="0" w:line="360" w:lineRule="auto"/>
        <w:jc w:val="both"/>
        <w:rPr>
          <w:rFonts w:eastAsia="Times New Roman" w:cstheme="minorHAnsi"/>
          <w:lang w:val="en-US" w:eastAsia="tr-TR"/>
        </w:rPr>
      </w:pPr>
      <w:r w:rsidRPr="00E2003B">
        <w:rPr>
          <w:rFonts w:cstheme="minorHAnsi"/>
          <w:color w:val="221F1F"/>
        </w:rPr>
        <w:t>Language B – English</w:t>
      </w:r>
    </w:p>
    <w:p w14:paraId="1D28DBBB" w14:textId="77777777" w:rsidR="00A2179D" w:rsidRDefault="00A2179D" w:rsidP="00B37E59">
      <w:pPr>
        <w:shd w:val="clear" w:color="auto" w:fill="FFFFFF"/>
        <w:spacing w:after="0" w:line="360" w:lineRule="auto"/>
        <w:jc w:val="both"/>
        <w:rPr>
          <w:rFonts w:eastAsia="Times New Roman" w:cstheme="minorHAnsi"/>
          <w:lang w:val="en-US" w:eastAsia="tr-TR"/>
        </w:rPr>
      </w:pPr>
    </w:p>
    <w:p w14:paraId="438255AC" w14:textId="7347B104" w:rsidR="00A2179D" w:rsidRPr="00A2179D" w:rsidRDefault="00A2179D" w:rsidP="00A2179D">
      <w:pPr>
        <w:shd w:val="clear" w:color="auto" w:fill="FFFFFF"/>
        <w:spacing w:after="0" w:line="360" w:lineRule="auto"/>
        <w:jc w:val="both"/>
        <w:rPr>
          <w:rFonts w:eastAsia="Times New Roman" w:cstheme="minorHAnsi"/>
          <w:b/>
          <w:lang w:val="en-US" w:eastAsia="tr-TR"/>
        </w:rPr>
      </w:pPr>
      <w:r w:rsidRPr="00A2179D">
        <w:rPr>
          <w:rFonts w:eastAsia="Times New Roman" w:cstheme="minorHAnsi"/>
          <w:b/>
          <w:lang w:val="en-US" w:eastAsia="tr-TR"/>
        </w:rPr>
        <w:t xml:space="preserve">Curriculum </w:t>
      </w:r>
      <w:r w:rsidR="00353BE6">
        <w:rPr>
          <w:rFonts w:eastAsia="Times New Roman" w:cstheme="minorHAnsi"/>
          <w:b/>
          <w:lang w:val="en-US" w:eastAsia="tr-TR"/>
        </w:rPr>
        <w:t xml:space="preserve">before the IB </w:t>
      </w:r>
      <w:r w:rsidR="004F1AE4">
        <w:rPr>
          <w:rFonts w:eastAsia="Times New Roman" w:cstheme="minorHAnsi"/>
          <w:b/>
          <w:lang w:val="en-US" w:eastAsia="tr-TR"/>
        </w:rPr>
        <w:t>DP and</w:t>
      </w:r>
      <w:r w:rsidR="004F1AE4" w:rsidRPr="004F1AE4">
        <w:rPr>
          <w:rFonts w:eastAsia="Times New Roman" w:cstheme="minorHAnsi"/>
          <w:b/>
          <w:lang w:val="en-US" w:eastAsia="tr-TR"/>
        </w:rPr>
        <w:t xml:space="preserve"> </w:t>
      </w:r>
      <w:r w:rsidR="00E9665C" w:rsidRPr="004F1AE4">
        <w:rPr>
          <w:rFonts w:eastAsia="Times New Roman" w:cstheme="minorHAnsi"/>
          <w:b/>
          <w:lang w:val="en-US" w:eastAsia="tr-TR"/>
        </w:rPr>
        <w:t>the non-IB curriculum</w:t>
      </w:r>
    </w:p>
    <w:p w14:paraId="7A1D7EEC" w14:textId="7F45AEBC" w:rsidR="00A2179D" w:rsidRDefault="00A2179D" w:rsidP="00A2179D">
      <w:pPr>
        <w:shd w:val="clear" w:color="auto" w:fill="FFFFFF"/>
        <w:spacing w:after="0" w:line="360" w:lineRule="auto"/>
        <w:jc w:val="both"/>
        <w:rPr>
          <w:rFonts w:eastAsia="Times New Roman" w:cstheme="minorHAnsi"/>
          <w:lang w:val="en-US" w:eastAsia="tr-TR"/>
        </w:rPr>
      </w:pPr>
      <w:r>
        <w:rPr>
          <w:rFonts w:eastAsia="Times New Roman" w:cstheme="minorHAnsi"/>
          <w:lang w:val="en-US" w:eastAsia="tr-TR"/>
        </w:rPr>
        <w:t>Turkish and Turkish Language and L</w:t>
      </w:r>
      <w:r w:rsidRPr="003D7F99">
        <w:rPr>
          <w:rFonts w:eastAsia="Times New Roman" w:cstheme="minorHAnsi"/>
          <w:lang w:val="en-US" w:eastAsia="tr-TR"/>
        </w:rPr>
        <w:t xml:space="preserve">iterature courses at TED </w:t>
      </w:r>
      <w:proofErr w:type="spellStart"/>
      <w:r w:rsidR="00B177A2" w:rsidRPr="003D7F99">
        <w:rPr>
          <w:rFonts w:eastAsia="Times New Roman" w:cstheme="minorHAnsi"/>
          <w:lang w:val="en-US" w:eastAsia="tr-TR"/>
        </w:rPr>
        <w:t>Üsküdar</w:t>
      </w:r>
      <w:proofErr w:type="spellEnd"/>
      <w:r w:rsidR="00B177A2" w:rsidRPr="003D7F99">
        <w:rPr>
          <w:rFonts w:eastAsia="Times New Roman" w:cstheme="minorHAnsi"/>
          <w:lang w:val="en-US" w:eastAsia="tr-TR"/>
        </w:rPr>
        <w:t xml:space="preserve"> </w:t>
      </w:r>
      <w:r w:rsidRPr="003D7F99">
        <w:rPr>
          <w:rFonts w:eastAsia="Times New Roman" w:cstheme="minorHAnsi"/>
          <w:lang w:val="en-US" w:eastAsia="tr-TR"/>
        </w:rPr>
        <w:t>College follow the curriculum approved by the Ministry of National Education</w:t>
      </w:r>
      <w:r w:rsidR="008F71B6">
        <w:rPr>
          <w:rFonts w:eastAsia="Times New Roman" w:cstheme="minorHAnsi"/>
          <w:lang w:val="en-US" w:eastAsia="tr-TR"/>
        </w:rPr>
        <w:t xml:space="preserve">. </w:t>
      </w:r>
      <w:r w:rsidRPr="003D7F99">
        <w:rPr>
          <w:rFonts w:eastAsia="Times New Roman" w:cstheme="minorHAnsi"/>
          <w:lang w:val="en-US" w:eastAsia="tr-TR"/>
        </w:rPr>
        <w:t>Reading books</w:t>
      </w:r>
      <w:r w:rsidR="002E5151">
        <w:rPr>
          <w:rFonts w:eastAsia="Times New Roman" w:cstheme="minorHAnsi"/>
          <w:lang w:val="en-US" w:eastAsia="tr-TR"/>
        </w:rPr>
        <w:t xml:space="preserve"> in Turkish Language and Literature course are</w:t>
      </w:r>
      <w:r w:rsidR="00766CBC">
        <w:rPr>
          <w:rFonts w:eastAsia="Times New Roman" w:cstheme="minorHAnsi"/>
          <w:lang w:val="en-US" w:eastAsia="tr-TR"/>
        </w:rPr>
        <w:t xml:space="preserve"> </w:t>
      </w:r>
      <w:r w:rsidRPr="003D7F99">
        <w:rPr>
          <w:rFonts w:eastAsia="Times New Roman" w:cstheme="minorHAnsi"/>
          <w:lang w:val="en-US" w:eastAsia="tr-TR"/>
        </w:rPr>
        <w:t>determined by subject teachers</w:t>
      </w:r>
      <w:r w:rsidR="00A10D7E">
        <w:rPr>
          <w:rFonts w:eastAsia="Times New Roman" w:cstheme="minorHAnsi"/>
          <w:lang w:val="en-US" w:eastAsia="tr-TR"/>
        </w:rPr>
        <w:t>,</w:t>
      </w:r>
      <w:r w:rsidRPr="003D7F99">
        <w:rPr>
          <w:rFonts w:eastAsia="Times New Roman" w:cstheme="minorHAnsi"/>
          <w:lang w:val="en-US" w:eastAsia="tr-TR"/>
        </w:rPr>
        <w:t xml:space="preserve"> </w:t>
      </w:r>
      <w:r w:rsidR="002E5151">
        <w:rPr>
          <w:rFonts w:eastAsia="Times New Roman" w:cstheme="minorHAnsi"/>
          <w:lang w:val="en-US" w:eastAsia="tr-TR"/>
        </w:rPr>
        <w:t xml:space="preserve">separately </w:t>
      </w:r>
      <w:r w:rsidRPr="003D7F99">
        <w:rPr>
          <w:rFonts w:eastAsia="Times New Roman" w:cstheme="minorHAnsi"/>
          <w:lang w:val="en-US" w:eastAsia="tr-TR"/>
        </w:rPr>
        <w:t>for each level</w:t>
      </w:r>
      <w:r w:rsidR="00A46634">
        <w:rPr>
          <w:rFonts w:eastAsia="Times New Roman" w:cstheme="minorHAnsi"/>
          <w:lang w:val="en-US" w:eastAsia="tr-TR"/>
        </w:rPr>
        <w:t xml:space="preserve">. These </w:t>
      </w:r>
      <w:r w:rsidRPr="003D7F99">
        <w:rPr>
          <w:rFonts w:eastAsia="Times New Roman" w:cstheme="minorHAnsi"/>
          <w:lang w:val="en-US" w:eastAsia="tr-TR"/>
        </w:rPr>
        <w:t>are integrated into the lessons in accordance with the Ministry of National Education curri</w:t>
      </w:r>
      <w:r w:rsidR="002E5151">
        <w:rPr>
          <w:rFonts w:eastAsia="Times New Roman" w:cstheme="minorHAnsi"/>
          <w:lang w:val="en-US" w:eastAsia="tr-TR"/>
        </w:rPr>
        <w:t>cul</w:t>
      </w:r>
      <w:r w:rsidRPr="003D7F99">
        <w:rPr>
          <w:rFonts w:eastAsia="Times New Roman" w:cstheme="minorHAnsi"/>
          <w:lang w:val="en-US" w:eastAsia="tr-TR"/>
        </w:rPr>
        <w:t xml:space="preserve">um. The selection of reading books takes into account the diversity of genres, the gender of the authors, the periods in which they were written and the countries they are from. Although the curriculum is taken as a basis in the studies carried out for the purposes such as students learning the grammar rules of their mother tongue in detail, distinguishing different types of words and using them appropriately in written expression studies, following the spelling rules, using punctuation marks correctly and appropriately, and paying attention to the soundness of sentence structures, subject expression and repetition can be made according to the needs of the students.  </w:t>
      </w:r>
    </w:p>
    <w:p w14:paraId="2E26F067" w14:textId="77777777" w:rsidR="008F71B6" w:rsidRDefault="008F71B6" w:rsidP="00A2179D">
      <w:pPr>
        <w:shd w:val="clear" w:color="auto" w:fill="FFFFFF"/>
        <w:spacing w:after="0" w:line="360" w:lineRule="auto"/>
        <w:jc w:val="both"/>
        <w:rPr>
          <w:rFonts w:eastAsia="Times New Roman" w:cstheme="minorHAnsi"/>
          <w:lang w:val="en-US" w:eastAsia="tr-TR"/>
        </w:rPr>
      </w:pPr>
    </w:p>
    <w:p w14:paraId="3D7D0193" w14:textId="4CD4C0FF" w:rsidR="008F71B6" w:rsidRPr="008F71B6" w:rsidRDefault="008F71B6" w:rsidP="008F71B6">
      <w:pPr>
        <w:shd w:val="clear" w:color="auto" w:fill="FFFFFF"/>
        <w:spacing w:after="0" w:line="360" w:lineRule="auto"/>
        <w:jc w:val="both"/>
        <w:rPr>
          <w:rFonts w:eastAsia="Times New Roman" w:cstheme="minorHAnsi"/>
          <w:lang w:eastAsia="tr-TR"/>
        </w:rPr>
      </w:pPr>
      <w:r w:rsidRPr="008F71B6">
        <w:rPr>
          <w:rFonts w:eastAsia="Times New Roman" w:cstheme="minorHAnsi"/>
          <w:lang w:val="en-US" w:eastAsia="tr-TR"/>
        </w:rPr>
        <w:t>English Language and English Literature courses are designed in accordance with the K12 English teaching curriculum framework, it is also moderated according to the needs of the students and the requirements of the upcoming years.</w:t>
      </w:r>
    </w:p>
    <w:p w14:paraId="7FB2462E" w14:textId="2F64B708" w:rsidR="008F71B6" w:rsidRPr="008F71B6" w:rsidRDefault="008F71B6" w:rsidP="008F71B6">
      <w:pPr>
        <w:shd w:val="clear" w:color="auto" w:fill="FFFFFF"/>
        <w:spacing w:after="0" w:line="360" w:lineRule="auto"/>
        <w:jc w:val="both"/>
        <w:rPr>
          <w:rFonts w:eastAsia="Times New Roman" w:cstheme="minorHAnsi"/>
          <w:lang w:val="en-GB" w:eastAsia="tr-TR"/>
        </w:rPr>
      </w:pPr>
      <w:r w:rsidRPr="008F71B6">
        <w:rPr>
          <w:rFonts w:eastAsia="Times New Roman" w:cstheme="minorHAnsi"/>
          <w:lang w:val="en-GB" w:eastAsia="tr-TR"/>
        </w:rPr>
        <w:t xml:space="preserve">The aim of the English Language program is to maintain the students’ smooth transition into a </w:t>
      </w:r>
      <w:r>
        <w:rPr>
          <w:rFonts w:eastAsia="Times New Roman" w:cstheme="minorHAnsi"/>
          <w:lang w:val="en-GB" w:eastAsia="tr-TR"/>
        </w:rPr>
        <w:t>higher</w:t>
      </w:r>
      <w:r w:rsidRPr="008F71B6">
        <w:rPr>
          <w:rFonts w:eastAsia="Times New Roman" w:cstheme="minorHAnsi"/>
          <w:lang w:val="en-GB" w:eastAsia="tr-TR"/>
        </w:rPr>
        <w:t xml:space="preserve"> academic level of English. While reaching this aim, the students will be developing interest in reading, writing, thinking and creating. They will also focus on Academic Essay writing, which will help them to organize their ideas and thoughts logically. The overall course is comprised of literature, and reading-writing books.</w:t>
      </w:r>
    </w:p>
    <w:p w14:paraId="753B547C" w14:textId="77777777" w:rsidR="008F71B6" w:rsidRDefault="008F71B6" w:rsidP="008F71B6">
      <w:pPr>
        <w:shd w:val="clear" w:color="auto" w:fill="FFFFFF"/>
        <w:spacing w:after="0" w:line="360" w:lineRule="auto"/>
        <w:jc w:val="both"/>
        <w:rPr>
          <w:rFonts w:eastAsia="Times New Roman" w:cstheme="minorHAnsi"/>
          <w:highlight w:val="yellow"/>
          <w:lang w:val="en-US" w:eastAsia="tr-TR"/>
        </w:rPr>
      </w:pPr>
    </w:p>
    <w:p w14:paraId="002509F8" w14:textId="77777777" w:rsidR="008F71B6" w:rsidRPr="008F71B6" w:rsidRDefault="008F71B6" w:rsidP="008F71B6">
      <w:pPr>
        <w:shd w:val="clear" w:color="auto" w:fill="FFFFFF"/>
        <w:spacing w:after="0" w:line="360" w:lineRule="auto"/>
        <w:jc w:val="both"/>
        <w:rPr>
          <w:rFonts w:eastAsia="Times New Roman" w:cstheme="minorHAnsi"/>
          <w:lang w:val="en-GB" w:eastAsia="tr-TR"/>
        </w:rPr>
      </w:pPr>
      <w:r w:rsidRPr="008F71B6">
        <w:rPr>
          <w:rFonts w:eastAsia="Times New Roman" w:cstheme="minorHAnsi"/>
          <w:lang w:val="en-GB" w:eastAsia="tr-TR"/>
        </w:rPr>
        <w:t xml:space="preserve">The aim of the English Literature program is designed to offer students a general perspective on how to view and study literature as an art form. The course will focus on enhancing students' creative, critical and analytical thinking skills as well as equipping them with vocabulary and style that boast literariness. Novels studied as part of the English Literature program are determined in harmony with the themes of IB DP to prepare the students for the diploma programme. </w:t>
      </w:r>
    </w:p>
    <w:p w14:paraId="310F440C" w14:textId="77777777" w:rsidR="008F71B6" w:rsidRPr="008F71B6" w:rsidRDefault="008F71B6" w:rsidP="008F71B6">
      <w:pPr>
        <w:shd w:val="clear" w:color="auto" w:fill="FFFFFF"/>
        <w:spacing w:after="0" w:line="360" w:lineRule="auto"/>
        <w:jc w:val="both"/>
        <w:rPr>
          <w:rFonts w:eastAsia="Times New Roman" w:cstheme="minorHAnsi"/>
          <w:lang w:val="en-GB" w:eastAsia="tr-TR"/>
        </w:rPr>
      </w:pPr>
      <w:r w:rsidRPr="008F71B6">
        <w:rPr>
          <w:rFonts w:eastAsia="Times New Roman" w:cstheme="minorHAnsi"/>
          <w:lang w:val="en-GB" w:eastAsia="tr-TR"/>
        </w:rPr>
        <w:lastRenderedPageBreak/>
        <w:t>The objectives of English Literature program are as follows:</w:t>
      </w:r>
    </w:p>
    <w:p w14:paraId="31B246B8" w14:textId="77777777" w:rsidR="008F71B6" w:rsidRPr="008F71B6" w:rsidRDefault="008F71B6" w:rsidP="008F71B6">
      <w:pPr>
        <w:numPr>
          <w:ilvl w:val="0"/>
          <w:numId w:val="17"/>
        </w:numPr>
        <w:shd w:val="clear" w:color="auto" w:fill="FFFFFF"/>
        <w:spacing w:after="0" w:line="360" w:lineRule="auto"/>
        <w:jc w:val="both"/>
        <w:rPr>
          <w:rFonts w:eastAsia="Times New Roman" w:cstheme="minorHAnsi"/>
          <w:lang w:val="en-GB" w:eastAsia="tr-TR"/>
        </w:rPr>
      </w:pPr>
      <w:r w:rsidRPr="008F71B6">
        <w:rPr>
          <w:rFonts w:eastAsia="Times New Roman" w:cstheme="minorHAnsi"/>
          <w:lang w:val="en-GB" w:eastAsia="tr-TR"/>
        </w:rPr>
        <w:t>Introduce students to the culture of literacy in English</w:t>
      </w:r>
    </w:p>
    <w:p w14:paraId="1F4FC9D4" w14:textId="77777777" w:rsidR="008F71B6" w:rsidRPr="008F71B6" w:rsidRDefault="008F71B6" w:rsidP="008F71B6">
      <w:pPr>
        <w:numPr>
          <w:ilvl w:val="0"/>
          <w:numId w:val="17"/>
        </w:numPr>
        <w:shd w:val="clear" w:color="auto" w:fill="FFFFFF"/>
        <w:spacing w:after="0" w:line="360" w:lineRule="auto"/>
        <w:jc w:val="both"/>
        <w:rPr>
          <w:rFonts w:eastAsia="Times New Roman" w:cstheme="minorHAnsi"/>
          <w:lang w:val="en-GB" w:eastAsia="tr-TR"/>
        </w:rPr>
      </w:pPr>
      <w:r w:rsidRPr="008F71B6">
        <w:rPr>
          <w:rFonts w:eastAsia="Times New Roman" w:cstheme="minorHAnsi"/>
          <w:lang w:val="en-GB" w:eastAsia="tr-TR"/>
        </w:rPr>
        <w:t>Familiarize students with literary tools and concepts</w:t>
      </w:r>
    </w:p>
    <w:p w14:paraId="52FE7A58" w14:textId="77777777" w:rsidR="008F71B6" w:rsidRPr="008F71B6" w:rsidRDefault="008F71B6" w:rsidP="008F71B6">
      <w:pPr>
        <w:numPr>
          <w:ilvl w:val="0"/>
          <w:numId w:val="17"/>
        </w:numPr>
        <w:shd w:val="clear" w:color="auto" w:fill="FFFFFF"/>
        <w:spacing w:after="0" w:line="360" w:lineRule="auto"/>
        <w:jc w:val="both"/>
        <w:rPr>
          <w:rFonts w:eastAsia="Times New Roman" w:cstheme="minorHAnsi"/>
          <w:lang w:val="en-GB" w:eastAsia="tr-TR"/>
        </w:rPr>
      </w:pPr>
      <w:r w:rsidRPr="008F71B6">
        <w:rPr>
          <w:rFonts w:eastAsia="Times New Roman" w:cstheme="minorHAnsi"/>
          <w:lang w:val="en-GB" w:eastAsia="tr-TR"/>
        </w:rPr>
        <w:t>Guide students on their path to self-improvement</w:t>
      </w:r>
    </w:p>
    <w:p w14:paraId="07A861E1" w14:textId="77777777" w:rsidR="008F71B6" w:rsidRPr="008F71B6" w:rsidRDefault="008F71B6" w:rsidP="008F71B6">
      <w:pPr>
        <w:numPr>
          <w:ilvl w:val="0"/>
          <w:numId w:val="17"/>
        </w:numPr>
        <w:shd w:val="clear" w:color="auto" w:fill="FFFFFF"/>
        <w:spacing w:after="0" w:line="360" w:lineRule="auto"/>
        <w:jc w:val="both"/>
        <w:rPr>
          <w:rFonts w:eastAsia="Times New Roman" w:cstheme="minorHAnsi"/>
          <w:lang w:val="en-GB" w:eastAsia="tr-TR"/>
        </w:rPr>
      </w:pPr>
      <w:r w:rsidRPr="008F71B6">
        <w:rPr>
          <w:rFonts w:eastAsia="Times New Roman" w:cstheme="minorHAnsi"/>
          <w:lang w:val="en-GB" w:eastAsia="tr-TR"/>
        </w:rPr>
        <w:t>Boost students' confidence in their own abilities</w:t>
      </w:r>
    </w:p>
    <w:p w14:paraId="61BFBB65" w14:textId="77777777" w:rsidR="008F71B6" w:rsidRPr="008F71B6" w:rsidRDefault="008F71B6" w:rsidP="008F71B6">
      <w:pPr>
        <w:numPr>
          <w:ilvl w:val="0"/>
          <w:numId w:val="17"/>
        </w:numPr>
        <w:shd w:val="clear" w:color="auto" w:fill="FFFFFF"/>
        <w:spacing w:after="0" w:line="360" w:lineRule="auto"/>
        <w:jc w:val="both"/>
        <w:rPr>
          <w:rFonts w:eastAsia="Times New Roman" w:cstheme="minorHAnsi"/>
          <w:lang w:val="en-GB" w:eastAsia="tr-TR"/>
        </w:rPr>
      </w:pPr>
      <w:r w:rsidRPr="008F71B6">
        <w:rPr>
          <w:rFonts w:eastAsia="Times New Roman" w:cstheme="minorHAnsi"/>
          <w:lang w:val="en-GB" w:eastAsia="tr-TR"/>
        </w:rPr>
        <w:t>Help students think originally and creatively</w:t>
      </w:r>
    </w:p>
    <w:p w14:paraId="1384F68C" w14:textId="77777777" w:rsidR="008F71B6" w:rsidRPr="008F71B6" w:rsidRDefault="008F71B6" w:rsidP="008F71B6">
      <w:pPr>
        <w:numPr>
          <w:ilvl w:val="0"/>
          <w:numId w:val="17"/>
        </w:numPr>
        <w:shd w:val="clear" w:color="auto" w:fill="FFFFFF"/>
        <w:spacing w:after="0" w:line="360" w:lineRule="auto"/>
        <w:jc w:val="both"/>
        <w:rPr>
          <w:rFonts w:eastAsia="Times New Roman" w:cstheme="minorHAnsi"/>
          <w:lang w:val="en-GB" w:eastAsia="tr-TR"/>
        </w:rPr>
      </w:pPr>
      <w:r w:rsidRPr="008F71B6">
        <w:rPr>
          <w:rFonts w:eastAsia="Times New Roman" w:cstheme="minorHAnsi"/>
          <w:lang w:val="en-GB" w:eastAsia="tr-TR"/>
        </w:rPr>
        <w:t>Present students with authentic points of view</w:t>
      </w:r>
    </w:p>
    <w:p w14:paraId="6EF31F11" w14:textId="77777777" w:rsidR="008F71B6" w:rsidRPr="008F71B6" w:rsidRDefault="008F71B6" w:rsidP="008F71B6">
      <w:pPr>
        <w:numPr>
          <w:ilvl w:val="0"/>
          <w:numId w:val="17"/>
        </w:numPr>
        <w:shd w:val="clear" w:color="auto" w:fill="FFFFFF"/>
        <w:spacing w:after="0" w:line="360" w:lineRule="auto"/>
        <w:jc w:val="both"/>
        <w:rPr>
          <w:rFonts w:eastAsia="Times New Roman" w:cstheme="minorHAnsi"/>
          <w:lang w:val="en-GB" w:eastAsia="tr-TR"/>
        </w:rPr>
      </w:pPr>
      <w:r w:rsidRPr="008F71B6">
        <w:rPr>
          <w:rFonts w:eastAsia="Times New Roman" w:cstheme="minorHAnsi"/>
          <w:lang w:val="en-GB" w:eastAsia="tr-TR"/>
        </w:rPr>
        <w:t>Lead students' efforts to develop a more advanced command of English</w:t>
      </w:r>
    </w:p>
    <w:p w14:paraId="3018ABA1" w14:textId="77777777" w:rsidR="008F71B6" w:rsidRDefault="008F71B6" w:rsidP="00A2179D">
      <w:pPr>
        <w:shd w:val="clear" w:color="auto" w:fill="FFFFFF"/>
        <w:spacing w:after="0" w:line="360" w:lineRule="auto"/>
        <w:jc w:val="both"/>
        <w:rPr>
          <w:rFonts w:eastAsia="Times New Roman" w:cstheme="minorHAnsi"/>
          <w:lang w:val="en-US" w:eastAsia="tr-TR"/>
        </w:rPr>
      </w:pPr>
    </w:p>
    <w:p w14:paraId="589B22F6" w14:textId="77777777" w:rsidR="00A2179D" w:rsidRDefault="00A2179D" w:rsidP="00A2179D">
      <w:pPr>
        <w:shd w:val="clear" w:color="auto" w:fill="FFFFFF"/>
        <w:spacing w:after="0" w:line="240" w:lineRule="auto"/>
        <w:ind w:left="360"/>
        <w:jc w:val="both"/>
        <w:rPr>
          <w:rFonts w:eastAsia="Times New Roman" w:cstheme="minorHAnsi"/>
          <w:lang w:val="en-US" w:eastAsia="tr-TR"/>
        </w:rPr>
      </w:pPr>
    </w:p>
    <w:p w14:paraId="529921B1" w14:textId="77777777" w:rsidR="00A2179D" w:rsidRPr="00B37E59" w:rsidRDefault="00A2179D" w:rsidP="00B37E59">
      <w:pPr>
        <w:shd w:val="clear" w:color="auto" w:fill="FFFFFF"/>
        <w:spacing w:after="0" w:line="360" w:lineRule="auto"/>
        <w:jc w:val="both"/>
        <w:rPr>
          <w:rFonts w:eastAsia="Times New Roman" w:cstheme="minorHAnsi"/>
          <w:lang w:val="en-US" w:eastAsia="tr-TR"/>
        </w:rPr>
      </w:pPr>
    </w:p>
    <w:p w14:paraId="57AE5379" w14:textId="77777777" w:rsidR="00B37E59" w:rsidRPr="003D7F99" w:rsidRDefault="00B37E59" w:rsidP="00B37E59">
      <w:pPr>
        <w:pStyle w:val="ListeParagraf"/>
        <w:shd w:val="clear" w:color="auto" w:fill="FFFFFF"/>
        <w:spacing w:after="0" w:line="360" w:lineRule="auto"/>
        <w:rPr>
          <w:rFonts w:eastAsia="Times New Roman" w:cstheme="minorHAnsi"/>
          <w:b/>
          <w:lang w:val="en-US" w:eastAsia="tr-TR"/>
        </w:rPr>
      </w:pPr>
    </w:p>
    <w:p w14:paraId="55C5306F" w14:textId="77777777" w:rsidR="00B37E59" w:rsidRPr="004F1AE4" w:rsidRDefault="00B37E59" w:rsidP="00B37E59">
      <w:pPr>
        <w:pStyle w:val="ListeParagraf"/>
        <w:numPr>
          <w:ilvl w:val="2"/>
          <w:numId w:val="6"/>
        </w:numPr>
        <w:shd w:val="clear" w:color="auto" w:fill="FFFFFF"/>
        <w:spacing w:after="0" w:line="240" w:lineRule="auto"/>
        <w:rPr>
          <w:rFonts w:eastAsia="Times New Roman" w:cstheme="minorHAnsi"/>
          <w:b/>
          <w:lang w:val="en-US" w:eastAsia="tr-TR"/>
        </w:rPr>
      </w:pPr>
      <w:r w:rsidRPr="004F1AE4">
        <w:rPr>
          <w:rFonts w:eastAsia="Times New Roman" w:cstheme="minorHAnsi"/>
          <w:b/>
          <w:lang w:val="en-US" w:eastAsia="tr-TR"/>
        </w:rPr>
        <w:t xml:space="preserve">Assessments for DP Grades </w:t>
      </w:r>
    </w:p>
    <w:p w14:paraId="08DFE63F" w14:textId="77777777" w:rsidR="00211972" w:rsidRPr="003D7F99" w:rsidRDefault="00211972" w:rsidP="001B4329">
      <w:pPr>
        <w:shd w:val="clear" w:color="auto" w:fill="FFFFFF"/>
        <w:spacing w:after="0" w:line="240" w:lineRule="auto"/>
        <w:rPr>
          <w:rFonts w:eastAsia="Times New Roman" w:cstheme="minorHAnsi"/>
          <w:b/>
          <w:lang w:val="en-US" w:eastAsia="tr-TR"/>
        </w:rPr>
      </w:pPr>
    </w:p>
    <w:p w14:paraId="1090C326" w14:textId="5275AF7C" w:rsidR="0021071F" w:rsidRDefault="0021071F" w:rsidP="00AF3CE8">
      <w:pPr>
        <w:shd w:val="clear" w:color="auto" w:fill="FFFFFF"/>
        <w:spacing w:after="0" w:line="360" w:lineRule="auto"/>
        <w:jc w:val="both"/>
        <w:rPr>
          <w:rFonts w:eastAsia="Times New Roman" w:cstheme="minorHAnsi"/>
          <w:lang w:val="en-US" w:eastAsia="tr-TR"/>
        </w:rPr>
      </w:pPr>
      <w:r w:rsidRPr="00AF3CE8">
        <w:rPr>
          <w:rFonts w:eastAsia="Times New Roman" w:cstheme="minorHAnsi"/>
          <w:lang w:val="en-US" w:eastAsia="tr-TR"/>
        </w:rPr>
        <w:t xml:space="preserve">The evaluation criteria of the Turkish A course, which is a Group 1 course in the Diploma </w:t>
      </w:r>
      <w:proofErr w:type="spellStart"/>
      <w:r w:rsidR="004F4A05" w:rsidRPr="004F1AE4">
        <w:rPr>
          <w:rFonts w:eastAsia="Times New Roman" w:cstheme="minorHAnsi"/>
          <w:lang w:val="en-US" w:eastAsia="tr-TR"/>
        </w:rPr>
        <w:t>Programme</w:t>
      </w:r>
      <w:proofErr w:type="spellEnd"/>
      <w:r w:rsidRPr="00AF3CE8">
        <w:rPr>
          <w:rFonts w:eastAsia="Times New Roman" w:cstheme="minorHAnsi"/>
          <w:lang w:val="en-US" w:eastAsia="tr-TR"/>
        </w:rPr>
        <w:t xml:space="preserve">, have been determined by the IBO. During the two-year period, our students will be evaluated according to the criteria specified in the </w:t>
      </w:r>
      <w:r w:rsidR="00E2676C">
        <w:rPr>
          <w:rFonts w:eastAsia="Times New Roman" w:cstheme="minorHAnsi"/>
          <w:lang w:val="en-US" w:eastAsia="tr-TR"/>
        </w:rPr>
        <w:t>Language</w:t>
      </w:r>
      <w:r w:rsidRPr="00AF3CE8">
        <w:rPr>
          <w:rFonts w:eastAsia="Times New Roman" w:cstheme="minorHAnsi"/>
          <w:lang w:val="en-US" w:eastAsia="tr-TR"/>
        </w:rPr>
        <w:t xml:space="preserve"> A guide. Our students will do </w:t>
      </w:r>
      <w:r w:rsidR="00994442" w:rsidRPr="00AF3CE8">
        <w:rPr>
          <w:rFonts w:eastAsia="Times New Roman" w:cstheme="minorHAnsi"/>
          <w:lang w:val="en-US" w:eastAsia="tr-TR"/>
        </w:rPr>
        <w:t>guided</w:t>
      </w:r>
      <w:r w:rsidRPr="00AF3CE8">
        <w:rPr>
          <w:rFonts w:eastAsia="Times New Roman" w:cstheme="minorHAnsi"/>
          <w:lang w:val="en-US" w:eastAsia="tr-TR"/>
        </w:rPr>
        <w:t xml:space="preserve"> literary analysis writing, comparative essay writing, individual oral presentations, etc. about the books they have read and examined in detail in different genres such as poetry, novels, theater, and opinion pieces. In order to prevent problems that may arise in terms of academic </w:t>
      </w:r>
      <w:r w:rsidR="00EF0D4A">
        <w:rPr>
          <w:rFonts w:eastAsia="Times New Roman" w:cstheme="minorHAnsi"/>
          <w:lang w:val="en-US" w:eastAsia="tr-TR"/>
        </w:rPr>
        <w:t>integrity</w:t>
      </w:r>
      <w:r w:rsidRPr="00AF3CE8">
        <w:rPr>
          <w:rFonts w:eastAsia="Times New Roman" w:cstheme="minorHAnsi"/>
          <w:lang w:val="en-US" w:eastAsia="tr-TR"/>
        </w:rPr>
        <w:t>, it is planned that writing activities will be carried out in the lessons and evaluated primarily by peer assessment method.</w:t>
      </w:r>
    </w:p>
    <w:p w14:paraId="1C9B4E7E" w14:textId="77777777" w:rsidR="00AF3CE8" w:rsidRDefault="00AF3CE8" w:rsidP="00AF3CE8">
      <w:pPr>
        <w:shd w:val="clear" w:color="auto" w:fill="FFFFFF"/>
        <w:spacing w:after="0" w:line="360" w:lineRule="auto"/>
        <w:jc w:val="both"/>
        <w:rPr>
          <w:rFonts w:eastAsia="Times New Roman" w:cstheme="minorHAnsi"/>
          <w:lang w:val="en-US" w:eastAsia="tr-TR"/>
        </w:rPr>
      </w:pPr>
    </w:p>
    <w:p w14:paraId="3CC8C847" w14:textId="0E2DCF39" w:rsidR="0049159B" w:rsidRPr="00E50685" w:rsidRDefault="00AF3CE8" w:rsidP="00E50685">
      <w:pPr>
        <w:spacing w:line="360" w:lineRule="auto"/>
        <w:jc w:val="both"/>
        <w:rPr>
          <w:rFonts w:cstheme="minorHAnsi"/>
          <w:color w:val="333333"/>
        </w:rPr>
      </w:pPr>
      <w:r w:rsidRPr="00FA2DC1">
        <w:rPr>
          <w:lang w:val="en-US"/>
        </w:rPr>
        <w:t>Internal weekly/monthly quizzes or exams</w:t>
      </w:r>
      <w:r>
        <w:rPr>
          <w:lang w:val="en-US"/>
        </w:rPr>
        <w:t xml:space="preserve">, internally assessed mock exams and mini mock exams, external exams are held during the two years </w:t>
      </w:r>
      <w:r w:rsidR="00EF0D4A">
        <w:rPr>
          <w:lang w:val="en-US"/>
        </w:rPr>
        <w:t>D</w:t>
      </w:r>
      <w:r>
        <w:rPr>
          <w:lang w:val="en-US"/>
        </w:rPr>
        <w:t xml:space="preserve">iploma </w:t>
      </w:r>
      <w:proofErr w:type="spellStart"/>
      <w:r w:rsidR="004F4A05">
        <w:rPr>
          <w:lang w:val="en-US"/>
        </w:rPr>
        <w:t>Programme</w:t>
      </w:r>
      <w:proofErr w:type="spellEnd"/>
      <w:r>
        <w:rPr>
          <w:lang w:val="en-US"/>
        </w:rPr>
        <w:t xml:space="preserve">. </w:t>
      </w:r>
      <w:r w:rsidRPr="00FA2DC1">
        <w:rPr>
          <w:lang w:val="en-US"/>
        </w:rPr>
        <w:t xml:space="preserve">Internal assessments are completed per subject </w:t>
      </w:r>
      <w:r>
        <w:rPr>
          <w:lang w:val="en-US"/>
        </w:rPr>
        <w:t>under subject-specific criteria</w:t>
      </w:r>
      <w:r w:rsidRPr="00FA2DC1">
        <w:rPr>
          <w:lang w:val="en-US"/>
        </w:rPr>
        <w:t>.</w:t>
      </w:r>
      <w:r>
        <w:rPr>
          <w:lang w:val="en-US"/>
        </w:rPr>
        <w:t xml:space="preserve"> After standardization,</w:t>
      </w:r>
      <w:r w:rsidRPr="00FA2DC1">
        <w:rPr>
          <w:lang w:val="en-US"/>
        </w:rPr>
        <w:t xml:space="preserve"> IB chosen samples are </w:t>
      </w:r>
      <w:r w:rsidRPr="00E50685">
        <w:rPr>
          <w:rFonts w:cstheme="minorHAnsi"/>
          <w:lang w:val="en-US"/>
        </w:rPr>
        <w:t>uploaded to IBIS.</w:t>
      </w:r>
      <w:r w:rsidR="00E9665C" w:rsidRPr="00E50685">
        <w:rPr>
          <w:rFonts w:cstheme="minorHAnsi"/>
          <w:lang w:val="en-US"/>
        </w:rPr>
        <w:t xml:space="preserve"> </w:t>
      </w:r>
      <w:r w:rsidR="00E9665C" w:rsidRPr="004F1AE4">
        <w:rPr>
          <w:rFonts w:cstheme="minorHAnsi"/>
          <w:lang w:val="en-US"/>
        </w:rPr>
        <w:t>You need to give details on the internal assessment.</w:t>
      </w:r>
      <w:r w:rsidR="00E9665C" w:rsidRPr="00E50685">
        <w:rPr>
          <w:rFonts w:cstheme="minorHAnsi"/>
          <w:lang w:val="en-US"/>
        </w:rPr>
        <w:t xml:space="preserve"> </w:t>
      </w:r>
      <w:r w:rsidR="0049159B" w:rsidRPr="00EF0D4A">
        <w:rPr>
          <w:rFonts w:cstheme="minorHAnsi"/>
          <w:color w:val="333333"/>
          <w:lang w:val="en-GB"/>
        </w:rPr>
        <w:t xml:space="preserve">The internal assessment is an individual oral. </w:t>
      </w:r>
      <w:r w:rsidR="00E50685" w:rsidRPr="00EF0D4A">
        <w:rPr>
          <w:rFonts w:cstheme="minorHAnsi"/>
          <w:color w:val="333333"/>
          <w:lang w:val="en-GB"/>
        </w:rPr>
        <w:t xml:space="preserve">It must be carried out by both SL and HL students. Two extracts are used from two </w:t>
      </w:r>
      <w:r w:rsidR="00EF0D4A" w:rsidRPr="00EF0D4A">
        <w:rPr>
          <w:rFonts w:cstheme="minorHAnsi"/>
          <w:color w:val="333333"/>
          <w:lang w:val="en-GB"/>
        </w:rPr>
        <w:t>differen</w:t>
      </w:r>
      <w:r w:rsidR="00EF0D4A">
        <w:rPr>
          <w:rFonts w:cstheme="minorHAnsi"/>
          <w:color w:val="333333"/>
          <w:lang w:val="en-GB"/>
        </w:rPr>
        <w:t>t</w:t>
      </w:r>
      <w:r w:rsidR="00EF0D4A" w:rsidRPr="00EF0D4A">
        <w:rPr>
          <w:rFonts w:cstheme="minorHAnsi"/>
          <w:color w:val="333333"/>
          <w:lang w:val="en-GB"/>
        </w:rPr>
        <w:t xml:space="preserve"> literary</w:t>
      </w:r>
      <w:r w:rsidR="00E50685" w:rsidRPr="00EF0D4A">
        <w:rPr>
          <w:rFonts w:cstheme="minorHAnsi"/>
          <w:color w:val="333333"/>
          <w:lang w:val="en-GB"/>
        </w:rPr>
        <w:t xml:space="preserve"> </w:t>
      </w:r>
      <w:r w:rsidR="002F53E1">
        <w:rPr>
          <w:rFonts w:cstheme="minorHAnsi"/>
          <w:color w:val="333333"/>
          <w:lang w:val="en-GB"/>
        </w:rPr>
        <w:t>w</w:t>
      </w:r>
      <w:r w:rsidR="00E50685" w:rsidRPr="00EF0D4A">
        <w:rPr>
          <w:rFonts w:cstheme="minorHAnsi"/>
          <w:color w:val="333333"/>
          <w:lang w:val="en-GB"/>
        </w:rPr>
        <w:t xml:space="preserve">orks </w:t>
      </w:r>
      <w:r w:rsidR="00EF0D4A" w:rsidRPr="00EF0D4A">
        <w:rPr>
          <w:rFonts w:cstheme="minorHAnsi"/>
          <w:color w:val="333333"/>
          <w:lang w:val="en-GB"/>
        </w:rPr>
        <w:t>studied</w:t>
      </w:r>
      <w:r w:rsidR="00E50685" w:rsidRPr="00EF0D4A">
        <w:rPr>
          <w:rFonts w:cstheme="minorHAnsi"/>
          <w:color w:val="333333"/>
          <w:lang w:val="en-GB"/>
        </w:rPr>
        <w:t xml:space="preserve"> in the course. One of the </w:t>
      </w:r>
      <w:r w:rsidR="002F53E1">
        <w:rPr>
          <w:rFonts w:cstheme="minorHAnsi"/>
          <w:color w:val="333333"/>
          <w:lang w:val="en-GB"/>
        </w:rPr>
        <w:t>w</w:t>
      </w:r>
      <w:r w:rsidR="00E50685" w:rsidRPr="00EF0D4A">
        <w:rPr>
          <w:rFonts w:cstheme="minorHAnsi"/>
          <w:color w:val="333333"/>
          <w:lang w:val="en-GB"/>
        </w:rPr>
        <w:t xml:space="preserve">orks must be written originally in the language studied. The other work must be a work studied </w:t>
      </w:r>
      <w:r w:rsidR="00EF0D4A" w:rsidRPr="00EF0D4A">
        <w:rPr>
          <w:rFonts w:cstheme="minorHAnsi"/>
          <w:color w:val="333333"/>
          <w:lang w:val="en-GB"/>
        </w:rPr>
        <w:t xml:space="preserve">in </w:t>
      </w:r>
      <w:r w:rsidR="00EF0D4A">
        <w:rPr>
          <w:rFonts w:cstheme="minorHAnsi"/>
          <w:color w:val="333333"/>
          <w:lang w:val="en-GB"/>
        </w:rPr>
        <w:t>b</w:t>
      </w:r>
      <w:r w:rsidR="00EF0D4A" w:rsidRPr="00EF0D4A">
        <w:rPr>
          <w:rFonts w:cstheme="minorHAnsi"/>
          <w:color w:val="333333"/>
          <w:lang w:val="en-GB"/>
        </w:rPr>
        <w:t>oth</w:t>
      </w:r>
      <w:r w:rsidR="0049159B" w:rsidRPr="00EF0D4A">
        <w:rPr>
          <w:rFonts w:cstheme="minorHAnsi"/>
          <w:color w:val="333333"/>
          <w:lang w:val="en-GB"/>
        </w:rPr>
        <w:t xml:space="preserve"> SL and HL students are required to carry out an individual oral in response to a prompt, using two extracts from two different works, one of which must be written originally in the language studied and the other of which must be a work</w:t>
      </w:r>
      <w:r w:rsidR="0049159B" w:rsidRPr="00E50685">
        <w:rPr>
          <w:rFonts w:cstheme="minorHAnsi"/>
          <w:color w:val="333333"/>
        </w:rPr>
        <w:t xml:space="preserve"> </w:t>
      </w:r>
      <w:r w:rsidR="0049159B" w:rsidRPr="002F53E1">
        <w:rPr>
          <w:rFonts w:cstheme="minorHAnsi"/>
          <w:color w:val="333333"/>
          <w:lang w:val="en-GB"/>
        </w:rPr>
        <w:t>studied in translation, to focus their analysis of how perspectives on a global issue are presented in them.</w:t>
      </w:r>
      <w:r w:rsidR="00A03F9A" w:rsidRPr="002F53E1">
        <w:rPr>
          <w:rFonts w:cstheme="minorHAnsi"/>
          <w:color w:val="333333"/>
          <w:lang w:val="en-GB"/>
        </w:rPr>
        <w:t xml:space="preserve"> Before the diploma programme starts TED </w:t>
      </w:r>
      <w:proofErr w:type="spellStart"/>
      <w:r w:rsidR="00A03F9A" w:rsidRPr="002F53E1">
        <w:rPr>
          <w:rFonts w:cstheme="minorHAnsi"/>
          <w:color w:val="333333"/>
          <w:lang w:val="en-GB"/>
        </w:rPr>
        <w:t>Üsküdar</w:t>
      </w:r>
      <w:proofErr w:type="spellEnd"/>
      <w:r w:rsidR="00A03F9A" w:rsidRPr="002F53E1">
        <w:rPr>
          <w:rFonts w:cstheme="minorHAnsi"/>
          <w:color w:val="333333"/>
          <w:lang w:val="en-GB"/>
        </w:rPr>
        <w:t xml:space="preserve"> College Turkish Language and Literature teachers set assignments to practice short </w:t>
      </w:r>
      <w:r w:rsidR="002F53E1" w:rsidRPr="002F53E1">
        <w:rPr>
          <w:rFonts w:cstheme="minorHAnsi"/>
          <w:color w:val="333333"/>
          <w:lang w:val="en-GB"/>
        </w:rPr>
        <w:t>individual</w:t>
      </w:r>
      <w:r w:rsidR="00A03F9A" w:rsidRPr="002F53E1">
        <w:rPr>
          <w:rFonts w:cstheme="minorHAnsi"/>
          <w:color w:val="333333"/>
          <w:lang w:val="en-GB"/>
        </w:rPr>
        <w:t xml:space="preserve"> orals</w:t>
      </w:r>
      <w:r w:rsidR="004A723E" w:rsidRPr="002F53E1">
        <w:rPr>
          <w:rFonts w:cstheme="minorHAnsi"/>
          <w:color w:val="333333"/>
          <w:lang w:val="en-GB"/>
        </w:rPr>
        <w:t xml:space="preserve"> in order to prepare the students for the programme.</w:t>
      </w:r>
      <w:r w:rsidR="004A723E">
        <w:rPr>
          <w:rFonts w:cstheme="minorHAnsi"/>
          <w:color w:val="333333"/>
        </w:rPr>
        <w:t xml:space="preserve"> </w:t>
      </w:r>
    </w:p>
    <w:p w14:paraId="5D15CA47" w14:textId="77777777" w:rsidR="009910E3" w:rsidRPr="009910E3" w:rsidRDefault="009910E3" w:rsidP="009910E3">
      <w:pPr>
        <w:shd w:val="clear" w:color="auto" w:fill="FFFFFF"/>
        <w:spacing w:after="0" w:line="240" w:lineRule="auto"/>
        <w:rPr>
          <w:rFonts w:eastAsia="Times New Roman" w:cstheme="minorHAnsi"/>
          <w:b/>
          <w:lang w:val="en-US" w:eastAsia="tr-TR"/>
        </w:rPr>
      </w:pPr>
    </w:p>
    <w:p w14:paraId="27FDEC39" w14:textId="77777777" w:rsidR="009910E3" w:rsidRPr="00194775" w:rsidRDefault="009910E3" w:rsidP="009910E3">
      <w:pPr>
        <w:pStyle w:val="ListeParagraf"/>
        <w:numPr>
          <w:ilvl w:val="2"/>
          <w:numId w:val="6"/>
        </w:numPr>
        <w:shd w:val="clear" w:color="auto" w:fill="FFFFFF"/>
        <w:spacing w:after="0" w:line="240" w:lineRule="auto"/>
        <w:rPr>
          <w:rFonts w:eastAsia="Times New Roman" w:cstheme="minorHAnsi"/>
          <w:b/>
          <w:lang w:val="en-US" w:eastAsia="tr-TR"/>
        </w:rPr>
      </w:pPr>
      <w:r w:rsidRPr="00194775">
        <w:rPr>
          <w:rFonts w:eastAsia="Times New Roman" w:cstheme="minorHAnsi"/>
          <w:b/>
          <w:color w:val="FF0000"/>
          <w:lang w:val="en-US" w:eastAsia="tr-TR"/>
        </w:rPr>
        <w:t xml:space="preserve">Diagnostic Tests </w:t>
      </w:r>
      <w:r w:rsidRPr="00194775">
        <w:rPr>
          <w:rFonts w:eastAsia="Times New Roman" w:cstheme="minorHAnsi"/>
          <w:b/>
          <w:lang w:val="en-US" w:eastAsia="tr-TR"/>
        </w:rPr>
        <w:t xml:space="preserve">and Differentiation </w:t>
      </w:r>
    </w:p>
    <w:p w14:paraId="535C05CC" w14:textId="77777777" w:rsidR="009910E3" w:rsidRPr="00194775" w:rsidRDefault="009910E3" w:rsidP="009910E3">
      <w:pPr>
        <w:pStyle w:val="ListeParagraf"/>
        <w:shd w:val="clear" w:color="auto" w:fill="FFFFFF"/>
        <w:spacing w:after="0" w:line="360" w:lineRule="auto"/>
        <w:jc w:val="both"/>
        <w:rPr>
          <w:rFonts w:eastAsia="Times New Roman" w:cstheme="minorHAnsi"/>
          <w:b/>
          <w:lang w:val="en-US" w:eastAsia="tr-TR"/>
        </w:rPr>
      </w:pPr>
    </w:p>
    <w:p w14:paraId="0C573AB4" w14:textId="77777777" w:rsidR="0021071F" w:rsidRPr="008064E3" w:rsidRDefault="0021071F" w:rsidP="009910E3">
      <w:pPr>
        <w:pStyle w:val="ListeParagraf"/>
        <w:shd w:val="clear" w:color="auto" w:fill="FFFFFF"/>
        <w:spacing w:after="0" w:line="360" w:lineRule="auto"/>
        <w:jc w:val="both"/>
        <w:rPr>
          <w:rFonts w:eastAsia="Times New Roman" w:cstheme="minorHAnsi"/>
          <w:b/>
          <w:lang w:val="en-US" w:eastAsia="tr-TR"/>
        </w:rPr>
      </w:pPr>
      <w:r w:rsidRPr="00194775">
        <w:rPr>
          <w:rFonts w:eastAsia="Times New Roman" w:cstheme="minorHAnsi"/>
          <w:b/>
          <w:lang w:val="en-US" w:eastAsia="tr-TR"/>
        </w:rPr>
        <w:t>Differentiation in Language Classes</w:t>
      </w:r>
      <w:r w:rsidRPr="008064E3">
        <w:rPr>
          <w:rFonts w:eastAsia="Times New Roman" w:cstheme="minorHAnsi"/>
          <w:b/>
          <w:lang w:val="en-US" w:eastAsia="tr-TR"/>
        </w:rPr>
        <w:t xml:space="preserve"> </w:t>
      </w:r>
    </w:p>
    <w:p w14:paraId="0973CBD5" w14:textId="283FF3B7" w:rsidR="00375DEF" w:rsidRDefault="0021071F" w:rsidP="009910E3">
      <w:pPr>
        <w:pStyle w:val="ListeParagraf"/>
        <w:shd w:val="clear" w:color="auto" w:fill="FFFFFF"/>
        <w:spacing w:after="0" w:line="360" w:lineRule="auto"/>
        <w:jc w:val="both"/>
        <w:rPr>
          <w:rFonts w:eastAsia="Times New Roman" w:cstheme="minorHAnsi"/>
          <w:lang w:val="en-US" w:eastAsia="tr-TR"/>
        </w:rPr>
      </w:pPr>
      <w:r w:rsidRPr="003D7F99">
        <w:rPr>
          <w:rFonts w:eastAsia="Times New Roman" w:cstheme="minorHAnsi"/>
          <w:lang w:val="en-US" w:eastAsia="tr-TR"/>
        </w:rPr>
        <w:t xml:space="preserve">In language lessons, our students are expected to make use of different sources and to use written, visual and digital resources appropriately. We discuss with our students whether language is sufficient to convey their thoughts, and in cases where language is thought to be insufficient, students are asked to find different means of communication and explore the </w:t>
      </w:r>
      <w:r w:rsidRPr="00DE0987">
        <w:rPr>
          <w:rFonts w:eastAsia="Times New Roman" w:cstheme="minorHAnsi"/>
          <w:lang w:val="en-US" w:eastAsia="tr-TR"/>
        </w:rPr>
        <w:t>possibilities of communicating their thoughts through non-linguistic means.</w:t>
      </w:r>
      <w:r w:rsidR="00D24DBB">
        <w:rPr>
          <w:rFonts w:eastAsia="Times New Roman" w:cstheme="minorHAnsi"/>
          <w:lang w:val="en-US" w:eastAsia="tr-TR"/>
        </w:rPr>
        <w:t xml:space="preserve"> </w:t>
      </w:r>
      <w:r w:rsidRPr="00194775">
        <w:rPr>
          <w:rFonts w:eastAsia="Times New Roman" w:cstheme="minorHAnsi"/>
          <w:lang w:val="en-US" w:eastAsia="tr-TR"/>
        </w:rPr>
        <w:t>Students whose mother tongue is not Turkish are assigned different homework assignments and the process is carried out in communication with their parents</w:t>
      </w:r>
      <w:r w:rsidR="00194775">
        <w:rPr>
          <w:rFonts w:eastAsia="Times New Roman" w:cstheme="minorHAnsi"/>
          <w:lang w:val="en-US" w:eastAsia="tr-TR"/>
        </w:rPr>
        <w:t>.</w:t>
      </w:r>
      <w:r w:rsidR="00121C56">
        <w:rPr>
          <w:rFonts w:eastAsia="Times New Roman" w:cstheme="minorHAnsi"/>
          <w:lang w:val="en-US" w:eastAsia="tr-TR"/>
        </w:rPr>
        <w:t xml:space="preserve"> </w:t>
      </w:r>
      <w:r w:rsidR="00142E82">
        <w:rPr>
          <w:rFonts w:eastAsia="Times New Roman" w:cstheme="minorHAnsi"/>
          <w:lang w:val="en-US" w:eastAsia="tr-TR"/>
        </w:rPr>
        <w:t xml:space="preserve">We have </w:t>
      </w:r>
      <w:r w:rsidR="00D24DBB">
        <w:rPr>
          <w:rFonts w:eastAsia="Times New Roman" w:cstheme="minorHAnsi"/>
          <w:lang w:val="en-US" w:eastAsia="tr-TR"/>
        </w:rPr>
        <w:t>parents’</w:t>
      </w:r>
      <w:r w:rsidR="00142E82">
        <w:rPr>
          <w:rFonts w:eastAsia="Times New Roman" w:cstheme="minorHAnsi"/>
          <w:lang w:val="en-US" w:eastAsia="tr-TR"/>
        </w:rPr>
        <w:t xml:space="preserve"> meetings once in two weeks and we differentiate the expectations like not memorizing the whole </w:t>
      </w:r>
      <w:r w:rsidR="00D07CDD">
        <w:rPr>
          <w:rFonts w:eastAsia="Times New Roman" w:cstheme="minorHAnsi"/>
          <w:lang w:val="en-US" w:eastAsia="tr-TR"/>
        </w:rPr>
        <w:t>poem,</w:t>
      </w:r>
      <w:r w:rsidR="00142E82">
        <w:rPr>
          <w:rFonts w:eastAsia="Times New Roman" w:cstheme="minorHAnsi"/>
          <w:lang w:val="en-US" w:eastAsia="tr-TR"/>
        </w:rPr>
        <w:t xml:space="preserve"> instead they memorize half </w:t>
      </w:r>
      <w:r w:rsidR="00FF1C65">
        <w:rPr>
          <w:rFonts w:eastAsia="Times New Roman" w:cstheme="minorHAnsi"/>
          <w:lang w:val="en-US" w:eastAsia="tr-TR"/>
        </w:rPr>
        <w:t xml:space="preserve">of it. </w:t>
      </w:r>
      <w:r w:rsidRPr="003D7F99">
        <w:rPr>
          <w:rFonts w:eastAsia="Times New Roman" w:cstheme="minorHAnsi"/>
          <w:lang w:val="en-US" w:eastAsia="tr-TR"/>
        </w:rPr>
        <w:t>Students who are gifted or whose language skills are more advanced than their peers are given additional work and homework assignments.</w:t>
      </w:r>
    </w:p>
    <w:p w14:paraId="3A5F65F3" w14:textId="77777777" w:rsidR="00561BA6" w:rsidRPr="00194775" w:rsidRDefault="00561BA6" w:rsidP="00561BA6">
      <w:pPr>
        <w:pStyle w:val="ListeParagraf"/>
        <w:numPr>
          <w:ilvl w:val="1"/>
          <w:numId w:val="6"/>
        </w:numPr>
        <w:shd w:val="clear" w:color="auto" w:fill="FFFFFF"/>
        <w:spacing w:after="0" w:line="360" w:lineRule="auto"/>
        <w:jc w:val="both"/>
        <w:rPr>
          <w:rFonts w:eastAsia="Times New Roman" w:cstheme="minorHAnsi"/>
          <w:b/>
          <w:lang w:val="en-US" w:eastAsia="tr-TR"/>
        </w:rPr>
      </w:pPr>
      <w:r w:rsidRPr="00194775">
        <w:rPr>
          <w:rFonts w:eastAsia="Times New Roman" w:cstheme="minorHAnsi"/>
          <w:b/>
          <w:lang w:val="en-US" w:eastAsia="tr-TR"/>
        </w:rPr>
        <w:t xml:space="preserve">Assessment and Evaluation of Language </w:t>
      </w:r>
    </w:p>
    <w:p w14:paraId="60832240" w14:textId="195C6F38" w:rsidR="00C61972" w:rsidRPr="009F64E8" w:rsidRDefault="00C61972" w:rsidP="00C61972">
      <w:pPr>
        <w:pStyle w:val="ListeParagraf"/>
        <w:shd w:val="clear" w:color="auto" w:fill="FFFFFF"/>
        <w:spacing w:after="0" w:line="360" w:lineRule="auto"/>
        <w:rPr>
          <w:rFonts w:eastAsia="Times New Roman" w:cstheme="minorHAnsi"/>
          <w:bCs/>
          <w:lang w:val="en-US" w:eastAsia="tr-TR"/>
        </w:rPr>
      </w:pPr>
      <w:r w:rsidRPr="009F64E8">
        <w:rPr>
          <w:rFonts w:eastAsia="Times New Roman" w:cstheme="minorHAnsi"/>
          <w:bCs/>
          <w:lang w:val="en-US" w:eastAsia="tr-TR"/>
        </w:rPr>
        <w:t xml:space="preserve">Assessment is both summative and formative. Students receive feedback from teachers about how to improve as well as praise for their positive efforts. </w:t>
      </w:r>
    </w:p>
    <w:p w14:paraId="21C5EC22" w14:textId="77777777" w:rsidR="00C61972" w:rsidRPr="009F64E8" w:rsidRDefault="00C61972" w:rsidP="00C61972">
      <w:pPr>
        <w:shd w:val="clear" w:color="auto" w:fill="FFFFFF"/>
        <w:spacing w:after="0" w:line="360" w:lineRule="auto"/>
        <w:ind w:left="720"/>
        <w:rPr>
          <w:rFonts w:eastAsia="Times New Roman" w:cstheme="minorHAnsi"/>
          <w:bCs/>
          <w:lang w:val="en-US" w:eastAsia="tr-TR"/>
        </w:rPr>
      </w:pPr>
      <w:r w:rsidRPr="009F64E8">
        <w:rPr>
          <w:rFonts w:eastAsia="Times New Roman" w:cstheme="minorHAnsi"/>
          <w:bCs/>
          <w:lang w:val="en-US" w:eastAsia="tr-TR"/>
        </w:rPr>
        <w:t xml:space="preserve">Using a variety of assessments gives a more complete picture of student success. Apart from exams, performance tasks, and projects; students are encouraged to reflect on their own learning, assess their own and their peers’ work in order to monitor how their learning is progressing. With the help of self-assessment, students are expected to become critical, active thinkers who can take responsibility for their own learning. It helps them perceive the process and growth of their language learning; thus, giving them the tools to examine and improve their own learning methods. </w:t>
      </w:r>
    </w:p>
    <w:p w14:paraId="4100A9FF" w14:textId="77777777" w:rsidR="00C61972" w:rsidRPr="009F64E8" w:rsidRDefault="00C61972" w:rsidP="00C61972">
      <w:pPr>
        <w:pStyle w:val="ListeParagraf"/>
        <w:shd w:val="clear" w:color="auto" w:fill="FFFFFF"/>
        <w:spacing w:line="360" w:lineRule="auto"/>
        <w:jc w:val="both"/>
        <w:rPr>
          <w:rFonts w:eastAsia="Times New Roman" w:cstheme="minorHAnsi"/>
          <w:bCs/>
          <w:lang w:val="en-US" w:eastAsia="tr-TR"/>
        </w:rPr>
      </w:pPr>
    </w:p>
    <w:p w14:paraId="2C1F5479" w14:textId="6FECC5EF" w:rsidR="00C61972" w:rsidRPr="00C012E5" w:rsidRDefault="00C61972" w:rsidP="00CE6ABB">
      <w:pPr>
        <w:pStyle w:val="ListeParagraf"/>
        <w:shd w:val="clear" w:color="auto" w:fill="FFFFFF"/>
        <w:spacing w:after="0" w:line="360" w:lineRule="auto"/>
        <w:rPr>
          <w:rFonts w:eastAsia="Times New Roman" w:cstheme="minorHAnsi"/>
          <w:bCs/>
          <w:lang w:val="en-US" w:eastAsia="tr-TR"/>
        </w:rPr>
      </w:pPr>
      <w:r w:rsidRPr="009F64E8">
        <w:rPr>
          <w:rFonts w:eastAsia="Times New Roman" w:cstheme="minorHAnsi"/>
          <w:bCs/>
          <w:lang w:val="en-US" w:eastAsia="tr-TR"/>
        </w:rPr>
        <w:t xml:space="preserve">Through peer-assessment, students can be models for each other by sharing their </w:t>
      </w:r>
      <w:r w:rsidR="000716EF">
        <w:rPr>
          <w:rFonts w:eastAsia="Times New Roman" w:cstheme="minorHAnsi"/>
          <w:bCs/>
          <w:lang w:val="en-US" w:eastAsia="tr-TR"/>
        </w:rPr>
        <w:t>experiences</w:t>
      </w:r>
      <w:r w:rsidRPr="009F64E8">
        <w:rPr>
          <w:rFonts w:eastAsia="Times New Roman" w:cstheme="minorHAnsi"/>
          <w:bCs/>
          <w:lang w:val="en-US" w:eastAsia="tr-TR"/>
        </w:rPr>
        <w:t xml:space="preserve">. It helps them learn from others’ strengths. Students can compare how they view their </w:t>
      </w:r>
      <w:r w:rsidR="000716EF">
        <w:rPr>
          <w:rFonts w:eastAsia="Times New Roman" w:cstheme="minorHAnsi"/>
          <w:bCs/>
          <w:lang w:val="en-US" w:eastAsia="tr-TR"/>
        </w:rPr>
        <w:t xml:space="preserve">own </w:t>
      </w:r>
      <w:r w:rsidRPr="009F64E8">
        <w:rPr>
          <w:rFonts w:eastAsia="Times New Roman" w:cstheme="minorHAnsi"/>
          <w:bCs/>
          <w:lang w:val="en-US" w:eastAsia="tr-TR"/>
        </w:rPr>
        <w:t>work with how their peers evaluate it, and then compare them all with their teacher’s evaluation. Rubrics and checklists are given to students to help them reflect, review and evaluate their performance on a completed learning task, recognizing their strengths and weaknesses and taking steps to improve themselves</w:t>
      </w:r>
      <w:r w:rsidR="00CE6ABB">
        <w:rPr>
          <w:rFonts w:eastAsia="Times New Roman" w:cstheme="minorHAnsi"/>
          <w:bCs/>
          <w:lang w:val="en-US" w:eastAsia="tr-TR"/>
        </w:rPr>
        <w:t>.</w:t>
      </w:r>
    </w:p>
    <w:p w14:paraId="521A92EB" w14:textId="77777777" w:rsidR="00C61972" w:rsidRPr="00DE0987" w:rsidRDefault="00C61972" w:rsidP="00C61972">
      <w:pPr>
        <w:pStyle w:val="ListeParagraf"/>
        <w:shd w:val="clear" w:color="auto" w:fill="FFFFFF"/>
        <w:spacing w:after="0" w:line="360" w:lineRule="auto"/>
        <w:jc w:val="both"/>
        <w:rPr>
          <w:rFonts w:eastAsia="Times New Roman" w:cstheme="minorHAnsi"/>
          <w:b/>
          <w:highlight w:val="yellow"/>
          <w:lang w:val="en-US" w:eastAsia="tr-TR"/>
        </w:rPr>
      </w:pPr>
    </w:p>
    <w:p w14:paraId="78D6DE43" w14:textId="77777777" w:rsidR="00476D41" w:rsidRDefault="00561BA6" w:rsidP="00C61972">
      <w:pPr>
        <w:pStyle w:val="ListeParagraf"/>
        <w:numPr>
          <w:ilvl w:val="1"/>
          <w:numId w:val="6"/>
        </w:numPr>
        <w:shd w:val="clear" w:color="auto" w:fill="FFFFFF"/>
        <w:spacing w:after="0" w:line="360" w:lineRule="auto"/>
        <w:ind w:firstLine="0"/>
        <w:jc w:val="both"/>
        <w:rPr>
          <w:rFonts w:eastAsia="Times New Roman" w:cstheme="minorHAnsi"/>
          <w:b/>
          <w:lang w:val="en-US" w:eastAsia="tr-TR"/>
        </w:rPr>
      </w:pPr>
      <w:r w:rsidRPr="00DE0987">
        <w:rPr>
          <w:rFonts w:eastAsia="Times New Roman" w:cstheme="minorHAnsi"/>
          <w:b/>
          <w:lang w:val="en-US" w:eastAsia="tr-TR"/>
        </w:rPr>
        <w:t>D</w:t>
      </w:r>
      <w:r w:rsidR="00476D41" w:rsidRPr="00DE0987">
        <w:rPr>
          <w:rFonts w:eastAsia="Times New Roman" w:cstheme="minorHAnsi"/>
          <w:b/>
          <w:lang w:val="en-US" w:eastAsia="tr-TR"/>
        </w:rPr>
        <w:t xml:space="preserve">ifferentiation </w:t>
      </w:r>
    </w:p>
    <w:p w14:paraId="25F02153" w14:textId="7707AB2D" w:rsidR="006A7FCE" w:rsidRPr="00C012E5" w:rsidRDefault="006A7FCE" w:rsidP="006A7FCE">
      <w:pPr>
        <w:pStyle w:val="ListeParagraf"/>
        <w:shd w:val="clear" w:color="auto" w:fill="FFFFFF"/>
        <w:spacing w:after="0" w:line="360" w:lineRule="auto"/>
        <w:rPr>
          <w:rFonts w:eastAsia="Times New Roman" w:cstheme="minorHAnsi"/>
          <w:bCs/>
          <w:lang w:val="en-US" w:eastAsia="tr-TR"/>
        </w:rPr>
      </w:pPr>
      <w:r w:rsidRPr="00856009">
        <w:rPr>
          <w:rFonts w:eastAsia="Times New Roman" w:cstheme="minorHAnsi"/>
          <w:bCs/>
          <w:lang w:val="en-US" w:eastAsia="tr-TR"/>
        </w:rPr>
        <w:t xml:space="preserve">Group learning is used by teachers to differentiate their instruction, challenging each student according to his or her level and thereby maximizing learning for all. In preparation for </w:t>
      </w:r>
      <w:r w:rsidRPr="00856009">
        <w:rPr>
          <w:rFonts w:eastAsia="Times New Roman" w:cstheme="minorHAnsi"/>
          <w:bCs/>
          <w:lang w:val="en-US" w:eastAsia="tr-TR"/>
        </w:rPr>
        <w:lastRenderedPageBreak/>
        <w:t xml:space="preserve">differentiating, the teacher diagnoses the difference in readiness, interests and learning styles of all the students in class. At the beginning of each academic year TED </w:t>
      </w:r>
      <w:proofErr w:type="spellStart"/>
      <w:r w:rsidRPr="00856009">
        <w:rPr>
          <w:rFonts w:eastAsia="Times New Roman" w:cstheme="minorHAnsi"/>
          <w:bCs/>
          <w:lang w:val="en-US" w:eastAsia="tr-TR"/>
        </w:rPr>
        <w:t>Üsküdar</w:t>
      </w:r>
      <w:proofErr w:type="spellEnd"/>
      <w:r w:rsidRPr="00856009">
        <w:rPr>
          <w:rFonts w:eastAsia="Times New Roman" w:cstheme="minorHAnsi"/>
          <w:bCs/>
          <w:lang w:val="en-US" w:eastAsia="tr-TR"/>
        </w:rPr>
        <w:t xml:space="preserve"> College students who are Grades 5-12 sit a placement and readiness exam prepared by the TED Headquarter. The results and statistics prepared by the Assessment and Evaluation Unit at the TED HQ are shared with the school and teachers are expected to modify content, processes, the product or the learning environment for their students. The essential curricul</w:t>
      </w:r>
      <w:r w:rsidR="00F0167C">
        <w:rPr>
          <w:rFonts w:eastAsia="Times New Roman" w:cstheme="minorHAnsi"/>
          <w:bCs/>
          <w:lang w:val="en-US" w:eastAsia="tr-TR"/>
        </w:rPr>
        <w:t>um</w:t>
      </w:r>
      <w:r w:rsidRPr="00856009">
        <w:rPr>
          <w:rFonts w:eastAsia="Times New Roman" w:cstheme="minorHAnsi"/>
          <w:bCs/>
          <w:lang w:val="en-US" w:eastAsia="tr-TR"/>
        </w:rPr>
        <w:t xml:space="preserve"> concepts may be the same for all students but the complexity of the content, learning activities and/or products, or even the learning environment will vary so that all students are challenged and no student is frustrated. Considering different learning styles, interests, and needs of the students in the same class, teachers should differentiate instruction.</w:t>
      </w:r>
      <w:r w:rsidRPr="00C012E5">
        <w:rPr>
          <w:rFonts w:eastAsia="Times New Roman" w:cstheme="minorHAnsi"/>
          <w:bCs/>
          <w:lang w:val="en-US" w:eastAsia="tr-TR"/>
        </w:rPr>
        <w:t xml:space="preserve"> </w:t>
      </w:r>
    </w:p>
    <w:p w14:paraId="2B48E118" w14:textId="77777777" w:rsidR="006A7FCE" w:rsidRPr="00DE0987" w:rsidRDefault="006A7FCE" w:rsidP="006A7FCE">
      <w:pPr>
        <w:pStyle w:val="ListeParagraf"/>
        <w:shd w:val="clear" w:color="auto" w:fill="FFFFFF"/>
        <w:spacing w:after="0" w:line="360" w:lineRule="auto"/>
        <w:jc w:val="both"/>
        <w:rPr>
          <w:rFonts w:eastAsia="Times New Roman" w:cstheme="minorHAnsi"/>
          <w:b/>
          <w:lang w:val="en-US" w:eastAsia="tr-TR"/>
        </w:rPr>
      </w:pPr>
    </w:p>
    <w:p w14:paraId="66199903" w14:textId="77777777" w:rsidR="00476D41" w:rsidRDefault="00476D41" w:rsidP="00C61972">
      <w:pPr>
        <w:pStyle w:val="ListeParagraf"/>
        <w:numPr>
          <w:ilvl w:val="2"/>
          <w:numId w:val="6"/>
        </w:numPr>
        <w:shd w:val="clear" w:color="auto" w:fill="FFFFFF"/>
        <w:spacing w:after="0" w:line="240" w:lineRule="auto"/>
        <w:ind w:left="720" w:firstLine="0"/>
        <w:rPr>
          <w:rFonts w:eastAsia="Times New Roman" w:cstheme="minorHAnsi"/>
          <w:b/>
          <w:lang w:val="en-US" w:eastAsia="tr-TR"/>
        </w:rPr>
      </w:pPr>
      <w:r w:rsidRPr="00561BA6">
        <w:rPr>
          <w:rFonts w:eastAsia="Times New Roman" w:cstheme="minorHAnsi"/>
          <w:b/>
          <w:lang w:val="en-US" w:eastAsia="tr-TR"/>
        </w:rPr>
        <w:t xml:space="preserve">Applications for students whose </w:t>
      </w:r>
      <w:r w:rsidR="00A2179D">
        <w:rPr>
          <w:rFonts w:eastAsia="Times New Roman" w:cstheme="minorHAnsi"/>
          <w:b/>
          <w:lang w:val="en-US" w:eastAsia="tr-TR"/>
        </w:rPr>
        <w:t>native language is not Turkish</w:t>
      </w:r>
    </w:p>
    <w:p w14:paraId="7F0FFED9" w14:textId="77777777" w:rsidR="00A2179D" w:rsidRDefault="00A2179D" w:rsidP="00A2179D">
      <w:pPr>
        <w:pStyle w:val="ListeParagraf"/>
        <w:shd w:val="clear" w:color="auto" w:fill="FFFFFF"/>
        <w:spacing w:after="0" w:line="240" w:lineRule="auto"/>
        <w:ind w:left="1080"/>
        <w:rPr>
          <w:rFonts w:eastAsia="Times New Roman" w:cstheme="minorHAnsi"/>
          <w:b/>
          <w:lang w:val="en-US" w:eastAsia="tr-TR"/>
        </w:rPr>
      </w:pPr>
    </w:p>
    <w:p w14:paraId="23B0C737" w14:textId="387582AE" w:rsidR="00561BA6" w:rsidRDefault="00561BA6" w:rsidP="00803B55">
      <w:pPr>
        <w:pStyle w:val="ListeParagraf"/>
        <w:shd w:val="clear" w:color="auto" w:fill="FFFFFF"/>
        <w:spacing w:after="0" w:line="360" w:lineRule="auto"/>
        <w:ind w:left="360"/>
        <w:jc w:val="both"/>
        <w:rPr>
          <w:rFonts w:eastAsia="Times New Roman" w:cstheme="minorHAnsi"/>
          <w:lang w:val="en-US" w:eastAsia="tr-TR"/>
        </w:rPr>
      </w:pPr>
      <w:r w:rsidRPr="003D7F99">
        <w:rPr>
          <w:rFonts w:eastAsia="Times New Roman" w:cstheme="minorHAnsi"/>
          <w:lang w:val="en-US" w:eastAsia="tr-TR"/>
        </w:rPr>
        <w:t xml:space="preserve">Students whose mother tongue is not Turkish can also receive education at TED </w:t>
      </w:r>
      <w:proofErr w:type="spellStart"/>
      <w:r w:rsidR="008E1E10" w:rsidRPr="003D7F99">
        <w:rPr>
          <w:rFonts w:eastAsia="Times New Roman" w:cstheme="minorHAnsi"/>
          <w:lang w:val="en-US" w:eastAsia="tr-TR"/>
        </w:rPr>
        <w:t>Üsküdar</w:t>
      </w:r>
      <w:proofErr w:type="spellEnd"/>
      <w:r w:rsidR="008E1E10" w:rsidRPr="003D7F99">
        <w:rPr>
          <w:rFonts w:eastAsia="Times New Roman" w:cstheme="minorHAnsi"/>
          <w:lang w:val="en-US" w:eastAsia="tr-TR"/>
        </w:rPr>
        <w:t xml:space="preserve"> </w:t>
      </w:r>
      <w:r w:rsidRPr="003D7F99">
        <w:rPr>
          <w:rFonts w:eastAsia="Times New Roman" w:cstheme="minorHAnsi"/>
          <w:lang w:val="en-US" w:eastAsia="tr-TR"/>
        </w:rPr>
        <w:t>College. Especially for these students who have difficulty in Turkish A classes, different studies are prepared per their level in Turkish, and our students are responsible for or exempted from some of the texts that contain a lot of old words. Our counselor also works on the adaptation process of students whose mother tongue is not Turkish.</w:t>
      </w:r>
      <w:r w:rsidR="00E9665C">
        <w:rPr>
          <w:rFonts w:eastAsia="Times New Roman" w:cstheme="minorHAnsi"/>
          <w:lang w:val="en-US" w:eastAsia="tr-TR"/>
        </w:rPr>
        <w:t xml:space="preserve"> </w:t>
      </w:r>
      <w:r w:rsidR="00D13161">
        <w:rPr>
          <w:rFonts w:eastAsia="Times New Roman" w:cstheme="minorHAnsi"/>
          <w:lang w:val="en-US" w:eastAsia="tr-TR"/>
        </w:rPr>
        <w:t>This process i</w:t>
      </w:r>
      <w:r w:rsidR="007873C4">
        <w:rPr>
          <w:rFonts w:eastAsia="Times New Roman" w:cstheme="minorHAnsi"/>
          <w:lang w:val="en-US" w:eastAsia="tr-TR"/>
        </w:rPr>
        <w:t xml:space="preserve">s </w:t>
      </w:r>
      <w:r w:rsidR="00D13161">
        <w:rPr>
          <w:rFonts w:eastAsia="Times New Roman" w:cstheme="minorHAnsi"/>
          <w:lang w:val="en-US" w:eastAsia="tr-TR"/>
        </w:rPr>
        <w:t xml:space="preserve">followed for the new students who are enrolled </w:t>
      </w:r>
      <w:r w:rsidR="00925E9F">
        <w:rPr>
          <w:rFonts w:eastAsia="Times New Roman" w:cstheme="minorHAnsi"/>
          <w:lang w:val="en-US" w:eastAsia="tr-TR"/>
        </w:rPr>
        <w:t xml:space="preserve">in </w:t>
      </w:r>
      <w:r w:rsidR="00D13161">
        <w:rPr>
          <w:rFonts w:eastAsia="Times New Roman" w:cstheme="minorHAnsi"/>
          <w:lang w:val="en-US" w:eastAsia="tr-TR"/>
        </w:rPr>
        <w:t xml:space="preserve">the school </w:t>
      </w:r>
      <w:r w:rsidR="00925E9F">
        <w:rPr>
          <w:rFonts w:eastAsia="Times New Roman" w:cstheme="minorHAnsi"/>
          <w:lang w:val="en-US" w:eastAsia="tr-TR"/>
        </w:rPr>
        <w:t xml:space="preserve">for </w:t>
      </w:r>
      <w:r w:rsidR="00D13161">
        <w:rPr>
          <w:rFonts w:eastAsia="Times New Roman" w:cstheme="minorHAnsi"/>
          <w:lang w:val="en-US" w:eastAsia="tr-TR"/>
        </w:rPr>
        <w:t>the 9</w:t>
      </w:r>
      <w:r w:rsidR="00D13161" w:rsidRPr="00D13161">
        <w:rPr>
          <w:rFonts w:eastAsia="Times New Roman" w:cstheme="minorHAnsi"/>
          <w:vertAlign w:val="superscript"/>
          <w:lang w:val="en-US" w:eastAsia="tr-TR"/>
        </w:rPr>
        <w:t>th</w:t>
      </w:r>
      <w:r w:rsidR="00D13161">
        <w:rPr>
          <w:rFonts w:eastAsia="Times New Roman" w:cstheme="minorHAnsi"/>
          <w:lang w:val="en-US" w:eastAsia="tr-TR"/>
        </w:rPr>
        <w:t xml:space="preserve"> or the 10</w:t>
      </w:r>
      <w:r w:rsidR="00D13161" w:rsidRPr="00D13161">
        <w:rPr>
          <w:rFonts w:eastAsia="Times New Roman" w:cstheme="minorHAnsi"/>
          <w:vertAlign w:val="superscript"/>
          <w:lang w:val="en-US" w:eastAsia="tr-TR"/>
        </w:rPr>
        <w:t>th</w:t>
      </w:r>
      <w:r w:rsidR="00D13161">
        <w:rPr>
          <w:rFonts w:eastAsia="Times New Roman" w:cstheme="minorHAnsi"/>
          <w:lang w:val="en-US" w:eastAsia="tr-TR"/>
        </w:rPr>
        <w:t xml:space="preserve"> grade before DP starts.  </w:t>
      </w:r>
      <w:r w:rsidR="00925E9F">
        <w:rPr>
          <w:rFonts w:eastAsia="Times New Roman" w:cstheme="minorHAnsi"/>
          <w:lang w:val="en-US" w:eastAsia="tr-TR"/>
        </w:rPr>
        <w:t>F</w:t>
      </w:r>
      <w:r w:rsidR="00D13161">
        <w:rPr>
          <w:rFonts w:eastAsia="Times New Roman" w:cstheme="minorHAnsi"/>
          <w:lang w:val="en-US" w:eastAsia="tr-TR"/>
        </w:rPr>
        <w:t>or the 11</w:t>
      </w:r>
      <w:r w:rsidR="00D13161" w:rsidRPr="00D13161">
        <w:rPr>
          <w:rFonts w:eastAsia="Times New Roman" w:cstheme="minorHAnsi"/>
          <w:vertAlign w:val="superscript"/>
          <w:lang w:val="en-US" w:eastAsia="tr-TR"/>
        </w:rPr>
        <w:t>th</w:t>
      </w:r>
      <w:r w:rsidR="00D13161">
        <w:rPr>
          <w:rFonts w:eastAsia="Times New Roman" w:cstheme="minorHAnsi"/>
          <w:lang w:val="en-US" w:eastAsia="tr-TR"/>
        </w:rPr>
        <w:t xml:space="preserve"> </w:t>
      </w:r>
      <w:r w:rsidR="007873C4">
        <w:rPr>
          <w:rFonts w:eastAsia="Times New Roman" w:cstheme="minorHAnsi"/>
          <w:lang w:val="en-US" w:eastAsia="tr-TR"/>
        </w:rPr>
        <w:t>and 12</w:t>
      </w:r>
      <w:r w:rsidR="007873C4" w:rsidRPr="007873C4">
        <w:rPr>
          <w:rFonts w:eastAsia="Times New Roman" w:cstheme="minorHAnsi"/>
          <w:vertAlign w:val="superscript"/>
          <w:lang w:val="en-US" w:eastAsia="tr-TR"/>
        </w:rPr>
        <w:t>th</w:t>
      </w:r>
      <w:r w:rsidR="007873C4">
        <w:rPr>
          <w:rFonts w:eastAsia="Times New Roman" w:cstheme="minorHAnsi"/>
          <w:lang w:val="en-US" w:eastAsia="tr-TR"/>
        </w:rPr>
        <w:t xml:space="preserve"> </w:t>
      </w:r>
      <w:r w:rsidR="00D13161">
        <w:rPr>
          <w:rFonts w:eastAsia="Times New Roman" w:cstheme="minorHAnsi"/>
          <w:lang w:val="en-US" w:eastAsia="tr-TR"/>
        </w:rPr>
        <w:t>grade</w:t>
      </w:r>
      <w:r w:rsidR="00925E9F">
        <w:rPr>
          <w:rFonts w:eastAsia="Times New Roman" w:cstheme="minorHAnsi"/>
          <w:lang w:val="en-US" w:eastAsia="tr-TR"/>
        </w:rPr>
        <w:t xml:space="preserve"> no students from other schools are accepted</w:t>
      </w:r>
      <w:r w:rsidR="00D13161">
        <w:rPr>
          <w:rFonts w:eastAsia="Times New Roman" w:cstheme="minorHAnsi"/>
          <w:lang w:val="en-US" w:eastAsia="tr-TR"/>
        </w:rPr>
        <w:t xml:space="preserve">. </w:t>
      </w:r>
    </w:p>
    <w:p w14:paraId="4FD75089" w14:textId="77777777" w:rsidR="00561BA6" w:rsidRPr="00561BA6" w:rsidRDefault="00561BA6" w:rsidP="00561BA6">
      <w:pPr>
        <w:pStyle w:val="ListeParagraf"/>
        <w:shd w:val="clear" w:color="auto" w:fill="FFFFFF"/>
        <w:spacing w:after="0" w:line="240" w:lineRule="auto"/>
        <w:ind w:left="1080"/>
        <w:rPr>
          <w:rFonts w:eastAsia="Times New Roman" w:cstheme="minorHAnsi"/>
          <w:b/>
          <w:lang w:val="en-US" w:eastAsia="tr-TR"/>
        </w:rPr>
      </w:pPr>
    </w:p>
    <w:p w14:paraId="12398385" w14:textId="77777777" w:rsidR="00476D41" w:rsidRPr="00194775" w:rsidRDefault="00476D41" w:rsidP="00561BA6">
      <w:pPr>
        <w:pStyle w:val="ListeParagraf"/>
        <w:numPr>
          <w:ilvl w:val="1"/>
          <w:numId w:val="6"/>
        </w:numPr>
        <w:shd w:val="clear" w:color="auto" w:fill="FFFFFF"/>
        <w:spacing w:after="0" w:line="240" w:lineRule="auto"/>
        <w:rPr>
          <w:rFonts w:eastAsia="Times New Roman" w:cstheme="minorHAnsi"/>
          <w:b/>
          <w:lang w:val="en-US" w:eastAsia="tr-TR"/>
        </w:rPr>
      </w:pPr>
      <w:r w:rsidRPr="00194775">
        <w:rPr>
          <w:rFonts w:eastAsia="Times New Roman" w:cstheme="minorHAnsi"/>
          <w:b/>
          <w:lang w:val="en-US" w:eastAsia="tr-TR"/>
        </w:rPr>
        <w:t xml:space="preserve">Developing Book Reading Habits </w:t>
      </w:r>
    </w:p>
    <w:p w14:paraId="4377406F" w14:textId="77777777" w:rsidR="00A2179D" w:rsidRDefault="00A2179D" w:rsidP="00A2179D">
      <w:pPr>
        <w:pStyle w:val="ListeParagraf"/>
        <w:shd w:val="clear" w:color="auto" w:fill="FFFFFF"/>
        <w:spacing w:after="0" w:line="240" w:lineRule="auto"/>
        <w:rPr>
          <w:rFonts w:eastAsia="Times New Roman" w:cstheme="minorHAnsi"/>
          <w:b/>
          <w:lang w:val="en-US" w:eastAsia="tr-TR"/>
        </w:rPr>
      </w:pPr>
    </w:p>
    <w:p w14:paraId="50EFC83A" w14:textId="69E47FF6" w:rsidR="00561BA6" w:rsidRPr="00561BA6" w:rsidRDefault="00561BA6" w:rsidP="00561BA6">
      <w:pPr>
        <w:shd w:val="clear" w:color="auto" w:fill="FFFFFF"/>
        <w:spacing w:after="0" w:line="360" w:lineRule="auto"/>
        <w:ind w:left="360"/>
        <w:jc w:val="both"/>
        <w:rPr>
          <w:rFonts w:eastAsia="Times New Roman" w:cstheme="minorHAnsi"/>
          <w:lang w:val="en-US" w:eastAsia="tr-TR"/>
        </w:rPr>
      </w:pPr>
      <w:r w:rsidRPr="00561BA6">
        <w:rPr>
          <w:rFonts w:eastAsia="Times New Roman" w:cstheme="minorHAnsi"/>
          <w:lang w:val="en-US" w:eastAsia="tr-TR"/>
        </w:rPr>
        <w:t xml:space="preserve">At TED </w:t>
      </w:r>
      <w:proofErr w:type="spellStart"/>
      <w:r w:rsidR="007873C4">
        <w:rPr>
          <w:rFonts w:eastAsia="Times New Roman" w:cstheme="minorHAnsi"/>
          <w:lang w:val="en-US" w:eastAsia="tr-TR"/>
        </w:rPr>
        <w:t>Üsküdar</w:t>
      </w:r>
      <w:proofErr w:type="spellEnd"/>
      <w:r w:rsidR="007873C4">
        <w:rPr>
          <w:rFonts w:eastAsia="Times New Roman" w:cstheme="minorHAnsi"/>
          <w:lang w:val="en-US" w:eastAsia="tr-TR"/>
        </w:rPr>
        <w:t xml:space="preserve"> </w:t>
      </w:r>
      <w:r w:rsidRPr="00561BA6">
        <w:rPr>
          <w:rFonts w:eastAsia="Times New Roman" w:cstheme="minorHAnsi"/>
          <w:lang w:val="en-US" w:eastAsia="tr-TR"/>
        </w:rPr>
        <w:t xml:space="preserve">College, various activities and practices are carried out at all levels in order to instill love of books and reading habits in our students. </w:t>
      </w:r>
      <w:r w:rsidR="007A255E">
        <w:rPr>
          <w:rFonts w:eastAsia="Times New Roman" w:cstheme="minorHAnsi"/>
          <w:lang w:val="en-US" w:eastAsia="tr-TR"/>
        </w:rPr>
        <w:t>S</w:t>
      </w:r>
      <w:r w:rsidRPr="00561BA6">
        <w:rPr>
          <w:rFonts w:eastAsia="Times New Roman" w:cstheme="minorHAnsi"/>
          <w:lang w:val="en-US" w:eastAsia="tr-TR"/>
        </w:rPr>
        <w:t xml:space="preserve">tudents are </w:t>
      </w:r>
      <w:r w:rsidR="007A255E">
        <w:rPr>
          <w:rFonts w:eastAsia="Times New Roman" w:cstheme="minorHAnsi"/>
          <w:lang w:val="en-US" w:eastAsia="tr-TR"/>
        </w:rPr>
        <w:t xml:space="preserve">subscribed to an online reading platform both in English and Turkish. </w:t>
      </w:r>
      <w:r w:rsidRPr="00561BA6">
        <w:rPr>
          <w:rFonts w:eastAsia="Times New Roman" w:cstheme="minorHAnsi"/>
          <w:lang w:val="en-US" w:eastAsia="tr-TR"/>
        </w:rPr>
        <w:t xml:space="preserve"> </w:t>
      </w:r>
      <w:r w:rsidR="007A255E">
        <w:rPr>
          <w:rFonts w:eastAsia="Times New Roman" w:cstheme="minorHAnsi"/>
          <w:lang w:val="en-US" w:eastAsia="tr-TR"/>
        </w:rPr>
        <w:t xml:space="preserve">These digital reading platforms offer more than a thousand </w:t>
      </w:r>
      <w:r w:rsidR="005A0AD6">
        <w:rPr>
          <w:rFonts w:eastAsia="Times New Roman" w:cstheme="minorHAnsi"/>
          <w:lang w:val="en-US" w:eastAsia="tr-TR"/>
        </w:rPr>
        <w:t>age-appropriate</w:t>
      </w:r>
      <w:r w:rsidR="007A255E">
        <w:rPr>
          <w:rFonts w:eastAsia="Times New Roman" w:cstheme="minorHAnsi"/>
          <w:lang w:val="en-US" w:eastAsia="tr-TR"/>
        </w:rPr>
        <w:t xml:space="preserve"> books in a wide range of genres. Teachers are expected to regularly assign reading projects on these platforms and students are also encouraged to rea</w:t>
      </w:r>
      <w:r w:rsidR="005A0AD6">
        <w:rPr>
          <w:rFonts w:eastAsia="Times New Roman" w:cstheme="minorHAnsi"/>
          <w:lang w:val="en-US" w:eastAsia="tr-TR"/>
        </w:rPr>
        <w:t xml:space="preserve">d suggested books at their own Lexile levels. Teachers closely monitor </w:t>
      </w:r>
      <w:proofErr w:type="gramStart"/>
      <w:r w:rsidR="005A0AD6">
        <w:rPr>
          <w:rFonts w:eastAsia="Times New Roman" w:cstheme="minorHAnsi"/>
          <w:lang w:val="en-US" w:eastAsia="tr-TR"/>
        </w:rPr>
        <w:t>students’</w:t>
      </w:r>
      <w:proofErr w:type="gramEnd"/>
      <w:r w:rsidR="005A0AD6">
        <w:rPr>
          <w:rFonts w:eastAsia="Times New Roman" w:cstheme="minorHAnsi"/>
          <w:lang w:val="en-US" w:eastAsia="tr-TR"/>
        </w:rPr>
        <w:t xml:space="preserve"> via learning management system of reading platforms and prepare certificates for students who excel at reading at the end of each quarter. </w:t>
      </w:r>
      <w:r w:rsidR="00F515E9">
        <w:rPr>
          <w:rFonts w:eastAsia="Times New Roman" w:cstheme="minorHAnsi"/>
          <w:lang w:val="en-US" w:eastAsia="tr-TR"/>
        </w:rPr>
        <w:t xml:space="preserve">In Turkish Language and Literature classes our students are responsible </w:t>
      </w:r>
      <w:r w:rsidRPr="00561BA6">
        <w:rPr>
          <w:rFonts w:eastAsia="Times New Roman" w:cstheme="minorHAnsi"/>
          <w:lang w:val="en-US" w:eastAsia="tr-TR"/>
        </w:rPr>
        <w:t xml:space="preserve">for reading books appropriate to their level in and out of class and completing the review booklets prepared for the books they read. Reading the books and doing the necessary work are </w:t>
      </w:r>
      <w:r w:rsidR="000076AA">
        <w:rPr>
          <w:rFonts w:eastAsia="Times New Roman" w:cstheme="minorHAnsi"/>
          <w:lang w:val="en-US" w:eastAsia="tr-TR"/>
        </w:rPr>
        <w:t xml:space="preserve">assessed </w:t>
      </w:r>
      <w:r w:rsidRPr="00561BA6">
        <w:rPr>
          <w:rFonts w:eastAsia="Times New Roman" w:cstheme="minorHAnsi"/>
          <w:lang w:val="en-US" w:eastAsia="tr-TR"/>
        </w:rPr>
        <w:t>effective</w:t>
      </w:r>
      <w:r w:rsidR="000076AA">
        <w:rPr>
          <w:rFonts w:eastAsia="Times New Roman" w:cstheme="minorHAnsi"/>
          <w:lang w:val="en-US" w:eastAsia="tr-TR"/>
        </w:rPr>
        <w:t>ly</w:t>
      </w:r>
      <w:r w:rsidRPr="00561BA6">
        <w:rPr>
          <w:rFonts w:eastAsia="Times New Roman" w:cstheme="minorHAnsi"/>
          <w:lang w:val="en-US" w:eastAsia="tr-TR"/>
        </w:rPr>
        <w:t xml:space="preserve"> in determining the performance points of our students. These studies and </w:t>
      </w:r>
      <w:r w:rsidR="000076AA">
        <w:rPr>
          <w:rFonts w:eastAsia="Times New Roman" w:cstheme="minorHAnsi"/>
          <w:lang w:val="en-US" w:eastAsia="tr-TR"/>
        </w:rPr>
        <w:t>assessment</w:t>
      </w:r>
      <w:r w:rsidRPr="00561BA6">
        <w:rPr>
          <w:rFonts w:eastAsia="Times New Roman" w:cstheme="minorHAnsi"/>
          <w:lang w:val="en-US" w:eastAsia="tr-TR"/>
        </w:rPr>
        <w:t xml:space="preserve"> criteria are shared with students and parents via the K12 system. They are also explained in class. Our students </w:t>
      </w:r>
      <w:r w:rsidRPr="00561BA6">
        <w:rPr>
          <w:rFonts w:eastAsia="Times New Roman" w:cstheme="minorHAnsi"/>
          <w:lang w:val="en-US" w:eastAsia="tr-TR"/>
        </w:rPr>
        <w:lastRenderedPageBreak/>
        <w:t xml:space="preserve">are advised to read books from a list prepared by Turkish A teachers during short and long vacations.  In order to instill a love of books in our students, the first TED </w:t>
      </w:r>
      <w:proofErr w:type="spellStart"/>
      <w:r w:rsidRPr="00561BA6">
        <w:rPr>
          <w:rFonts w:eastAsia="Times New Roman" w:cstheme="minorHAnsi"/>
          <w:lang w:val="en-US" w:eastAsia="tr-TR"/>
        </w:rPr>
        <w:t>Üsküdar</w:t>
      </w:r>
      <w:proofErr w:type="spellEnd"/>
      <w:r w:rsidRPr="00561BA6">
        <w:rPr>
          <w:rFonts w:eastAsia="Times New Roman" w:cstheme="minorHAnsi"/>
          <w:lang w:val="en-US" w:eastAsia="tr-TR"/>
        </w:rPr>
        <w:t xml:space="preserve"> Book Fair was organized in 2024, where students, teachers and parents met with important authors of Turkish </w:t>
      </w:r>
      <w:r w:rsidR="000076AA">
        <w:rPr>
          <w:rFonts w:eastAsia="Times New Roman" w:cstheme="minorHAnsi"/>
          <w:lang w:val="en-US" w:eastAsia="tr-TR"/>
        </w:rPr>
        <w:t>L</w:t>
      </w:r>
      <w:r w:rsidRPr="00561BA6">
        <w:rPr>
          <w:rFonts w:eastAsia="Times New Roman" w:cstheme="minorHAnsi"/>
          <w:lang w:val="en-US" w:eastAsia="tr-TR"/>
        </w:rPr>
        <w:t xml:space="preserve">iterature. Teachers who have written books in various fields also came together with our students at different levels at this fair. TED </w:t>
      </w:r>
      <w:proofErr w:type="spellStart"/>
      <w:r w:rsidRPr="00561BA6">
        <w:rPr>
          <w:rFonts w:eastAsia="Times New Roman" w:cstheme="minorHAnsi"/>
          <w:lang w:val="en-US" w:eastAsia="tr-TR"/>
        </w:rPr>
        <w:t>Üsküdar</w:t>
      </w:r>
      <w:proofErr w:type="spellEnd"/>
      <w:r w:rsidRPr="00561BA6">
        <w:rPr>
          <w:rFonts w:eastAsia="Times New Roman" w:cstheme="minorHAnsi"/>
          <w:lang w:val="en-US" w:eastAsia="tr-TR"/>
        </w:rPr>
        <w:t xml:space="preserve"> Book Fair is planned to become a traditional event. </w:t>
      </w:r>
    </w:p>
    <w:p w14:paraId="19E1341C" w14:textId="77777777" w:rsidR="00561BA6" w:rsidRPr="00561BA6" w:rsidRDefault="00561BA6" w:rsidP="00561BA6">
      <w:pPr>
        <w:pStyle w:val="ListeParagraf"/>
        <w:shd w:val="clear" w:color="auto" w:fill="FFFFFF"/>
        <w:spacing w:after="0" w:line="240" w:lineRule="auto"/>
        <w:rPr>
          <w:rFonts w:eastAsia="Times New Roman" w:cstheme="minorHAnsi"/>
          <w:b/>
          <w:lang w:val="en-US" w:eastAsia="tr-TR"/>
        </w:rPr>
      </w:pPr>
    </w:p>
    <w:p w14:paraId="6F98E43F" w14:textId="77777777" w:rsidR="00476D41" w:rsidRPr="00194775" w:rsidRDefault="00476D41" w:rsidP="00561BA6">
      <w:pPr>
        <w:pStyle w:val="ListeParagraf"/>
        <w:numPr>
          <w:ilvl w:val="1"/>
          <w:numId w:val="6"/>
        </w:numPr>
        <w:shd w:val="clear" w:color="auto" w:fill="FFFFFF"/>
        <w:spacing w:after="0" w:line="240" w:lineRule="auto"/>
        <w:rPr>
          <w:rFonts w:eastAsia="Times New Roman" w:cstheme="minorHAnsi"/>
          <w:b/>
          <w:lang w:val="en-US" w:eastAsia="tr-TR"/>
        </w:rPr>
      </w:pPr>
      <w:r w:rsidRPr="00194775">
        <w:rPr>
          <w:rFonts w:eastAsia="Times New Roman" w:cstheme="minorHAnsi"/>
          <w:b/>
          <w:lang w:val="en-US" w:eastAsia="tr-TR"/>
        </w:rPr>
        <w:t xml:space="preserve">Events and Celebrations </w:t>
      </w:r>
    </w:p>
    <w:p w14:paraId="57792911" w14:textId="77777777" w:rsidR="008064E3" w:rsidRPr="003D7F99" w:rsidRDefault="008064E3" w:rsidP="008064E3">
      <w:pPr>
        <w:pStyle w:val="ListeParagraf"/>
        <w:shd w:val="clear" w:color="auto" w:fill="FFFFFF"/>
        <w:spacing w:after="0" w:line="240" w:lineRule="auto"/>
        <w:jc w:val="both"/>
        <w:rPr>
          <w:rFonts w:eastAsia="Times New Roman" w:cstheme="minorHAnsi"/>
          <w:lang w:val="en-US" w:eastAsia="tr-TR"/>
        </w:rPr>
      </w:pPr>
    </w:p>
    <w:p w14:paraId="705AF3B1" w14:textId="13D0D752" w:rsidR="008064E3" w:rsidRPr="000516A7" w:rsidRDefault="008064E3" w:rsidP="000516A7">
      <w:pPr>
        <w:shd w:val="clear" w:color="auto" w:fill="FFFFFF"/>
        <w:spacing w:after="0" w:line="360" w:lineRule="auto"/>
        <w:jc w:val="both"/>
        <w:rPr>
          <w:rFonts w:eastAsia="Times New Roman" w:cstheme="minorHAnsi"/>
          <w:lang w:val="en-US" w:eastAsia="tr-TR"/>
        </w:rPr>
      </w:pPr>
      <w:r w:rsidRPr="000516A7">
        <w:rPr>
          <w:rFonts w:eastAsia="Times New Roman" w:cstheme="minorHAnsi"/>
          <w:lang w:val="en-US" w:eastAsia="tr-TR"/>
        </w:rPr>
        <w:t xml:space="preserve">Our students participate in the Traditional Novel Heroes Day organized by the Novel Heroes magazine in the costume of their favorite novel hero, and in novel hero animation competitions with the texts they write. In our classes, activities related to December 21 Novel Heroes Day, February 14 World Story Day, February 21 Mother Language Day, March 21 World Poetry Day, and March 27 World Theater Day are organized. In addition, poetry recitals are organized at the middle school level to introduce our students to poems by different poets. On September 26, special activities are organized for </w:t>
      </w:r>
      <w:r w:rsidR="000535FF">
        <w:rPr>
          <w:rFonts w:eastAsia="Times New Roman" w:cstheme="minorHAnsi"/>
          <w:lang w:val="en-US" w:eastAsia="tr-TR"/>
        </w:rPr>
        <w:t xml:space="preserve">Turkish </w:t>
      </w:r>
      <w:r w:rsidRPr="000516A7">
        <w:rPr>
          <w:rFonts w:eastAsia="Times New Roman" w:cstheme="minorHAnsi"/>
          <w:lang w:val="en-US" w:eastAsia="tr-TR"/>
        </w:rPr>
        <w:t>Language Day, and expert guests are invited to raise language awareness.</w:t>
      </w:r>
      <w:r w:rsidR="002C711F" w:rsidRPr="000516A7">
        <w:rPr>
          <w:rFonts w:eastAsia="Times New Roman" w:cstheme="minorHAnsi"/>
          <w:lang w:val="en-US" w:eastAsia="tr-TR"/>
        </w:rPr>
        <w:t xml:space="preserve"> </w:t>
      </w:r>
    </w:p>
    <w:p w14:paraId="6C43CB1A" w14:textId="35EBD8A5" w:rsidR="002C711F" w:rsidRPr="003D7F99" w:rsidRDefault="002C711F" w:rsidP="000516A7">
      <w:pPr>
        <w:shd w:val="clear" w:color="auto" w:fill="FFFFFF"/>
        <w:spacing w:after="0" w:line="360" w:lineRule="auto"/>
        <w:jc w:val="both"/>
        <w:rPr>
          <w:rFonts w:eastAsia="Times New Roman" w:cstheme="minorHAnsi"/>
          <w:lang w:val="en-US" w:eastAsia="tr-TR"/>
        </w:rPr>
      </w:pPr>
      <w:r w:rsidRPr="003D7F99">
        <w:rPr>
          <w:rFonts w:eastAsia="Times New Roman" w:cstheme="minorHAnsi"/>
          <w:lang w:val="en-US" w:eastAsia="tr-TR"/>
        </w:rPr>
        <w:t>Celebrations and commemorations at</w:t>
      </w:r>
      <w:r w:rsidR="00EF0A69">
        <w:rPr>
          <w:rFonts w:eastAsia="Times New Roman" w:cstheme="minorHAnsi"/>
          <w:lang w:val="en-US" w:eastAsia="tr-TR"/>
        </w:rPr>
        <w:t xml:space="preserve"> </w:t>
      </w:r>
      <w:r w:rsidRPr="003D7F99">
        <w:rPr>
          <w:rFonts w:eastAsia="Times New Roman" w:cstheme="minorHAnsi"/>
          <w:lang w:val="en-US" w:eastAsia="tr-TR"/>
        </w:rPr>
        <w:t xml:space="preserve">TED </w:t>
      </w:r>
      <w:proofErr w:type="spellStart"/>
      <w:r w:rsidR="00EF0A69" w:rsidRPr="003D7F99">
        <w:rPr>
          <w:rFonts w:eastAsia="Times New Roman" w:cstheme="minorHAnsi"/>
          <w:lang w:val="en-US" w:eastAsia="tr-TR"/>
        </w:rPr>
        <w:t>Üsküdar</w:t>
      </w:r>
      <w:proofErr w:type="spellEnd"/>
      <w:r w:rsidR="00EF0A69" w:rsidRPr="003D7F99">
        <w:rPr>
          <w:rFonts w:eastAsia="Times New Roman" w:cstheme="minorHAnsi"/>
          <w:lang w:val="en-US" w:eastAsia="tr-TR"/>
        </w:rPr>
        <w:t xml:space="preserve"> </w:t>
      </w:r>
      <w:r w:rsidRPr="003D7F99">
        <w:rPr>
          <w:rFonts w:eastAsia="Times New Roman" w:cstheme="minorHAnsi"/>
          <w:lang w:val="en-US" w:eastAsia="tr-TR"/>
        </w:rPr>
        <w:t xml:space="preserve">College are bilingual. The presenters present the ceremonies in Turkish and English. </w:t>
      </w:r>
    </w:p>
    <w:p w14:paraId="7FD3A3BF" w14:textId="77777777" w:rsidR="00283CEB" w:rsidRPr="003D7F99" w:rsidRDefault="00283CEB" w:rsidP="00691340">
      <w:pPr>
        <w:shd w:val="clear" w:color="auto" w:fill="FFFFFF"/>
        <w:spacing w:after="0" w:line="240" w:lineRule="auto"/>
        <w:ind w:left="360"/>
        <w:jc w:val="both"/>
        <w:rPr>
          <w:rFonts w:eastAsia="Times New Roman" w:cstheme="minorHAnsi"/>
          <w:lang w:val="en-US" w:eastAsia="tr-TR"/>
        </w:rPr>
      </w:pPr>
    </w:p>
    <w:p w14:paraId="753DC79A" w14:textId="77777777" w:rsidR="00283CEB" w:rsidRPr="00194775" w:rsidRDefault="00283CEB" w:rsidP="00283CEB">
      <w:pPr>
        <w:pStyle w:val="ListeParagraf"/>
        <w:numPr>
          <w:ilvl w:val="1"/>
          <w:numId w:val="6"/>
        </w:numPr>
        <w:shd w:val="clear" w:color="auto" w:fill="FFFFFF"/>
        <w:spacing w:after="0" w:line="240" w:lineRule="auto"/>
        <w:rPr>
          <w:rFonts w:eastAsia="Times New Roman" w:cstheme="minorHAnsi"/>
          <w:b/>
          <w:lang w:val="en-US" w:eastAsia="tr-TR"/>
        </w:rPr>
      </w:pPr>
      <w:r w:rsidRPr="00194775">
        <w:rPr>
          <w:rFonts w:eastAsia="Times New Roman" w:cstheme="minorHAnsi"/>
          <w:b/>
          <w:lang w:val="en-US" w:eastAsia="tr-TR"/>
        </w:rPr>
        <w:t xml:space="preserve">Extra-Curricular Activities for Language Development </w:t>
      </w:r>
    </w:p>
    <w:p w14:paraId="5E1F4A77" w14:textId="77777777" w:rsidR="00283CEB" w:rsidRPr="003D7F99" w:rsidRDefault="00283CEB" w:rsidP="00283CEB">
      <w:pPr>
        <w:shd w:val="clear" w:color="auto" w:fill="FFFFFF"/>
        <w:spacing w:after="0" w:line="240" w:lineRule="auto"/>
        <w:rPr>
          <w:rFonts w:eastAsia="Times New Roman" w:cstheme="minorHAnsi"/>
          <w:b/>
          <w:lang w:val="en-US" w:eastAsia="tr-TR"/>
        </w:rPr>
      </w:pPr>
    </w:p>
    <w:p w14:paraId="7178AA3E" w14:textId="4DFC9E36" w:rsidR="00207E10" w:rsidRPr="000535FF" w:rsidRDefault="009B3BFA" w:rsidP="00283CEB">
      <w:pPr>
        <w:spacing w:line="360" w:lineRule="auto"/>
        <w:jc w:val="both"/>
        <w:rPr>
          <w:rFonts w:cstheme="minorHAnsi"/>
          <w:lang w:val="en-US"/>
        </w:rPr>
      </w:pPr>
      <w:r w:rsidRPr="003D7F99">
        <w:rPr>
          <w:rFonts w:cstheme="minorHAnsi"/>
          <w:lang w:val="en-US"/>
        </w:rPr>
        <w:t xml:space="preserve">At TED </w:t>
      </w:r>
      <w:proofErr w:type="spellStart"/>
      <w:r w:rsidR="00EF0A69" w:rsidRPr="003D7F99">
        <w:rPr>
          <w:rFonts w:cstheme="minorHAnsi"/>
          <w:lang w:val="en-US"/>
        </w:rPr>
        <w:t>Üsküdar</w:t>
      </w:r>
      <w:proofErr w:type="spellEnd"/>
      <w:r w:rsidR="00EF0A69" w:rsidRPr="003D7F99">
        <w:rPr>
          <w:rFonts w:cstheme="minorHAnsi"/>
          <w:lang w:val="en-US"/>
        </w:rPr>
        <w:t xml:space="preserve"> </w:t>
      </w:r>
      <w:r w:rsidRPr="003D7F99">
        <w:rPr>
          <w:rFonts w:cstheme="minorHAnsi"/>
          <w:lang w:val="en-US"/>
        </w:rPr>
        <w:t xml:space="preserve">College, we aim to support our students' language development not only in the classroom but also in extracurricular activities based on the knowledge that language is a living entity and a carrier of culture. With the knowledge that every teacher is a language teacher and that every member of the school community should use language in a way that sets an example for our students, attention is paid to the correct and careful use of language in all activities. The correct use of language </w:t>
      </w:r>
      <w:r w:rsidRPr="000535FF">
        <w:rPr>
          <w:rFonts w:cstheme="minorHAnsi"/>
          <w:lang w:val="en-US"/>
        </w:rPr>
        <w:t>is emphasized in events, ceremonies, recitals and performances throughout the year.</w:t>
      </w:r>
    </w:p>
    <w:p w14:paraId="1FAFB5E1" w14:textId="77777777" w:rsidR="000535FF" w:rsidRDefault="000535FF" w:rsidP="000535FF">
      <w:pPr>
        <w:spacing w:line="360" w:lineRule="auto"/>
        <w:jc w:val="both"/>
        <w:rPr>
          <w:rFonts w:cstheme="minorHAnsi"/>
          <w:lang w:val="en-US"/>
        </w:rPr>
      </w:pPr>
      <w:r w:rsidRPr="000535FF">
        <w:rPr>
          <w:rFonts w:cstheme="minorHAnsi"/>
          <w:lang w:val="en-US"/>
        </w:rPr>
        <w:t xml:space="preserve">At TED </w:t>
      </w:r>
      <w:proofErr w:type="spellStart"/>
      <w:r w:rsidRPr="000535FF">
        <w:rPr>
          <w:rFonts w:cstheme="minorHAnsi"/>
          <w:lang w:val="en-US"/>
        </w:rPr>
        <w:t>Üsküdar</w:t>
      </w:r>
      <w:proofErr w:type="spellEnd"/>
      <w:r w:rsidRPr="000535FF">
        <w:rPr>
          <w:rFonts w:cstheme="minorHAnsi"/>
          <w:lang w:val="en-US"/>
        </w:rPr>
        <w:t xml:space="preserve"> College, students at the middle and high school levels are encouraged to develop their language skills in a natural environment through extracurricular activities in different fields by school teachers.</w:t>
      </w:r>
      <w:r w:rsidRPr="000535FF">
        <w:t xml:space="preserve"> </w:t>
      </w:r>
      <w:r w:rsidRPr="000535FF">
        <w:rPr>
          <w:rFonts w:cstheme="minorHAnsi"/>
          <w:lang w:val="en-US"/>
        </w:rPr>
        <w:t>Extracurricular activities carried out by the school teachers range from cooking, drama, vocalization, creative writing, reading clubs, debates and Model United Nations simulations.</w:t>
      </w:r>
      <w:r w:rsidRPr="000535FF">
        <w:t xml:space="preserve"> </w:t>
      </w:r>
      <w:r w:rsidRPr="000535FF">
        <w:rPr>
          <w:rFonts w:cstheme="minorHAnsi"/>
          <w:lang w:val="en-US"/>
        </w:rPr>
        <w:t>At pre-school and primary school levels, our students have the opportunity to develop the language they have learned through different activities at the festivals held in the fall and spring. Spelling bees, puppet theater, storytelling activities are some of the traditional activities at these levels.</w:t>
      </w:r>
    </w:p>
    <w:p w14:paraId="65D10B69" w14:textId="77777777" w:rsidR="000535FF" w:rsidRPr="003D7F99" w:rsidRDefault="000535FF" w:rsidP="00283CEB">
      <w:pPr>
        <w:spacing w:line="360" w:lineRule="auto"/>
        <w:jc w:val="both"/>
        <w:rPr>
          <w:rFonts w:cstheme="minorHAnsi"/>
          <w:lang w:val="en-US"/>
        </w:rPr>
      </w:pPr>
    </w:p>
    <w:p w14:paraId="3D2805C2" w14:textId="77777777" w:rsidR="00B30E8E" w:rsidRPr="00B30E8E" w:rsidRDefault="00B30E8E" w:rsidP="00B30E8E">
      <w:pPr>
        <w:pStyle w:val="ListeParagraf"/>
        <w:numPr>
          <w:ilvl w:val="0"/>
          <w:numId w:val="6"/>
        </w:numPr>
        <w:shd w:val="clear" w:color="auto" w:fill="FFFFFF"/>
        <w:spacing w:after="0" w:line="240" w:lineRule="auto"/>
        <w:rPr>
          <w:rFonts w:eastAsia="Times New Roman" w:cstheme="minorHAnsi"/>
          <w:b/>
          <w:lang w:val="en-US" w:eastAsia="tr-TR"/>
        </w:rPr>
      </w:pPr>
      <w:r w:rsidRPr="00B30E8E">
        <w:rPr>
          <w:rFonts w:eastAsia="Times New Roman" w:cstheme="minorHAnsi"/>
          <w:b/>
          <w:lang w:val="en-US" w:eastAsia="tr-TR"/>
        </w:rPr>
        <w:t xml:space="preserve">POLICY DEVELOPMENT, REVISION AND SHARING PROCESS </w:t>
      </w:r>
    </w:p>
    <w:p w14:paraId="4371B96B" w14:textId="77777777" w:rsidR="00207E10" w:rsidRPr="00B30E8E" w:rsidRDefault="00207E10" w:rsidP="00B30E8E">
      <w:pPr>
        <w:spacing w:line="360" w:lineRule="auto"/>
        <w:rPr>
          <w:rFonts w:cstheme="minorHAnsi"/>
          <w:lang w:val="en-US"/>
        </w:rPr>
      </w:pPr>
    </w:p>
    <w:p w14:paraId="31087C29" w14:textId="1A6F1A55" w:rsidR="00207E10" w:rsidRPr="000161CB" w:rsidRDefault="00207E10" w:rsidP="000161CB">
      <w:pPr>
        <w:shd w:val="clear" w:color="auto" w:fill="FFFFFF"/>
        <w:spacing w:after="0" w:line="360" w:lineRule="auto"/>
        <w:rPr>
          <w:rFonts w:eastAsia="Times New Roman" w:cstheme="minorHAnsi"/>
          <w:b/>
          <w:lang w:val="en-US" w:eastAsia="tr-TR"/>
        </w:rPr>
      </w:pPr>
      <w:r w:rsidRPr="000161CB">
        <w:rPr>
          <w:rFonts w:cstheme="minorHAnsi"/>
          <w:color w:val="000000"/>
          <w:shd w:val="clear" w:color="auto" w:fill="FFFFFF"/>
          <w:lang w:val="en-US"/>
        </w:rPr>
        <w:lastRenderedPageBreak/>
        <w:t>The designated principles in thi</w:t>
      </w:r>
      <w:r w:rsidR="000161CB">
        <w:rPr>
          <w:rFonts w:cstheme="minorHAnsi"/>
          <w:color w:val="000000"/>
          <w:shd w:val="clear" w:color="auto" w:fill="FFFFFF"/>
          <w:lang w:val="en-US"/>
        </w:rPr>
        <w:t xml:space="preserve">s policy have been developed </w:t>
      </w:r>
      <w:r w:rsidR="000161CB" w:rsidRPr="000161CB">
        <w:rPr>
          <w:lang w:val="en-US"/>
        </w:rPr>
        <w:t xml:space="preserve">by a committee of administrators and teachers in the primary, middle and high school by taking IB documents standards and practices into consideration in the light of </w:t>
      </w:r>
      <w:r w:rsidR="000161CB">
        <w:rPr>
          <w:lang w:val="en-US"/>
        </w:rPr>
        <w:t xml:space="preserve">TED </w:t>
      </w:r>
      <w:proofErr w:type="spellStart"/>
      <w:r w:rsidR="004F4A05">
        <w:rPr>
          <w:lang w:val="en-US"/>
        </w:rPr>
        <w:t>Üsküdar</w:t>
      </w:r>
      <w:proofErr w:type="spellEnd"/>
      <w:r w:rsidR="004F4A05">
        <w:rPr>
          <w:lang w:val="en-US"/>
        </w:rPr>
        <w:t xml:space="preserve"> </w:t>
      </w:r>
      <w:r w:rsidR="000161CB">
        <w:rPr>
          <w:lang w:val="en-US"/>
        </w:rPr>
        <w:t>College’s</w:t>
      </w:r>
      <w:r w:rsidR="000161CB" w:rsidRPr="000161CB">
        <w:rPr>
          <w:lang w:val="en-US"/>
        </w:rPr>
        <w:t xml:space="preserve"> mission statement.</w:t>
      </w:r>
      <w:r w:rsidR="000161CB" w:rsidRPr="000161CB">
        <w:rPr>
          <w:rFonts w:cstheme="minorHAnsi"/>
          <w:color w:val="000000"/>
          <w:shd w:val="clear" w:color="auto" w:fill="FFFFFF"/>
          <w:lang w:val="en-US"/>
        </w:rPr>
        <w:t xml:space="preserve"> </w:t>
      </w:r>
      <w:r w:rsidR="000161CB" w:rsidRPr="000161CB">
        <w:rPr>
          <w:lang w:val="en-US"/>
        </w:rPr>
        <w:t xml:space="preserve">This document includes policies for a language of all students in IB </w:t>
      </w:r>
      <w:proofErr w:type="spellStart"/>
      <w:r w:rsidR="004F4A05">
        <w:rPr>
          <w:lang w:val="en-US"/>
        </w:rPr>
        <w:t>Programme</w:t>
      </w:r>
      <w:r w:rsidR="000161CB" w:rsidRPr="000161CB">
        <w:rPr>
          <w:lang w:val="en-US"/>
        </w:rPr>
        <w:t>s</w:t>
      </w:r>
      <w:proofErr w:type="spellEnd"/>
      <w:r w:rsidR="000161CB" w:rsidRPr="000161CB">
        <w:rPr>
          <w:lang w:val="en-US"/>
        </w:rPr>
        <w:t xml:space="preserve"> and curriculum in the direction of the IB and </w:t>
      </w:r>
      <w:r w:rsidR="00A45C46">
        <w:rPr>
          <w:lang w:val="en-US"/>
        </w:rPr>
        <w:t xml:space="preserve">TED </w:t>
      </w:r>
      <w:proofErr w:type="spellStart"/>
      <w:r w:rsidR="004F4A05">
        <w:rPr>
          <w:lang w:val="en-US"/>
        </w:rPr>
        <w:t>Üsküdar</w:t>
      </w:r>
      <w:proofErr w:type="spellEnd"/>
      <w:r w:rsidR="004F4A05">
        <w:rPr>
          <w:lang w:val="en-US"/>
        </w:rPr>
        <w:t xml:space="preserve"> </w:t>
      </w:r>
      <w:r w:rsidR="00A45C46">
        <w:rPr>
          <w:lang w:val="en-US"/>
        </w:rPr>
        <w:t>College</w:t>
      </w:r>
      <w:r w:rsidR="000161CB" w:rsidRPr="000161CB">
        <w:rPr>
          <w:lang w:val="en-US"/>
        </w:rPr>
        <w:t xml:space="preserve"> mission statements. The </w:t>
      </w:r>
      <w:r w:rsidR="00D83DD9">
        <w:rPr>
          <w:lang w:val="en-US"/>
        </w:rPr>
        <w:t>Language</w:t>
      </w:r>
      <w:r w:rsidR="000161CB" w:rsidRPr="000161CB">
        <w:rPr>
          <w:lang w:val="en-US"/>
        </w:rPr>
        <w:t xml:space="preserve"> Policy will be revised annually in line with changing needs with the contribution of teachers, students, parents and administrators. The Language Policy is shared with the school staff, parents and students through the </w:t>
      </w:r>
      <w:r w:rsidR="00D83DD9">
        <w:rPr>
          <w:lang w:val="en-US"/>
        </w:rPr>
        <w:t xml:space="preserve">TED </w:t>
      </w:r>
      <w:proofErr w:type="spellStart"/>
      <w:r w:rsidR="004F4A05">
        <w:rPr>
          <w:lang w:val="en-US"/>
        </w:rPr>
        <w:t>Üsküdar</w:t>
      </w:r>
      <w:proofErr w:type="spellEnd"/>
      <w:r w:rsidR="004F4A05">
        <w:rPr>
          <w:lang w:val="en-US"/>
        </w:rPr>
        <w:t xml:space="preserve"> </w:t>
      </w:r>
      <w:r w:rsidR="00D83DD9">
        <w:rPr>
          <w:lang w:val="en-US"/>
        </w:rPr>
        <w:t xml:space="preserve">College </w:t>
      </w:r>
      <w:r w:rsidR="000161CB" w:rsidRPr="000161CB">
        <w:rPr>
          <w:lang w:val="en-US"/>
        </w:rPr>
        <w:t>website, parent meetings and distributed handbooks in both Turkish and English</w:t>
      </w:r>
    </w:p>
    <w:tbl>
      <w:tblPr>
        <w:tblStyle w:val="TabloKlavuzu"/>
        <w:tblW w:w="0" w:type="auto"/>
        <w:tblLook w:val="04A0" w:firstRow="1" w:lastRow="0" w:firstColumn="1" w:lastColumn="0" w:noHBand="0" w:noVBand="1"/>
      </w:tblPr>
      <w:tblGrid>
        <w:gridCol w:w="4531"/>
        <w:gridCol w:w="4531"/>
      </w:tblGrid>
      <w:tr w:rsidR="00581DCD" w14:paraId="7988238D" w14:textId="77777777" w:rsidTr="00581DCD">
        <w:tc>
          <w:tcPr>
            <w:tcW w:w="4531" w:type="dxa"/>
          </w:tcPr>
          <w:p w14:paraId="24A0B214" w14:textId="3D4028A0" w:rsidR="00581DCD" w:rsidRDefault="00581DCD" w:rsidP="000161CB">
            <w:pPr>
              <w:tabs>
                <w:tab w:val="left" w:pos="900"/>
              </w:tabs>
              <w:spacing w:line="360" w:lineRule="auto"/>
              <w:rPr>
                <w:rFonts w:cstheme="minorHAnsi"/>
                <w:lang w:val="en-US"/>
              </w:rPr>
            </w:pPr>
            <w:r>
              <w:rPr>
                <w:rFonts w:cstheme="minorHAnsi"/>
                <w:lang w:val="en-US"/>
              </w:rPr>
              <w:t xml:space="preserve">Name Surname </w:t>
            </w:r>
          </w:p>
        </w:tc>
        <w:tc>
          <w:tcPr>
            <w:tcW w:w="4531" w:type="dxa"/>
          </w:tcPr>
          <w:p w14:paraId="43DC67D5" w14:textId="2E52A470" w:rsidR="00581DCD" w:rsidRDefault="00581DCD" w:rsidP="000161CB">
            <w:pPr>
              <w:tabs>
                <w:tab w:val="left" w:pos="900"/>
              </w:tabs>
              <w:spacing w:line="360" w:lineRule="auto"/>
              <w:rPr>
                <w:rFonts w:cstheme="minorHAnsi"/>
                <w:lang w:val="en-US"/>
              </w:rPr>
            </w:pPr>
            <w:r>
              <w:rPr>
                <w:rFonts w:cstheme="minorHAnsi"/>
                <w:lang w:val="en-US"/>
              </w:rPr>
              <w:t xml:space="preserve">Duty </w:t>
            </w:r>
          </w:p>
        </w:tc>
      </w:tr>
      <w:tr w:rsidR="00F35FB3" w14:paraId="0FF5D485" w14:textId="77777777" w:rsidTr="00581DCD">
        <w:tc>
          <w:tcPr>
            <w:tcW w:w="4531" w:type="dxa"/>
          </w:tcPr>
          <w:p w14:paraId="6E6F0DED" w14:textId="20BB3EAA" w:rsidR="00F35FB3" w:rsidRDefault="00F35FB3" w:rsidP="000161CB">
            <w:pPr>
              <w:tabs>
                <w:tab w:val="left" w:pos="900"/>
              </w:tabs>
              <w:spacing w:line="360" w:lineRule="auto"/>
              <w:rPr>
                <w:rFonts w:cstheme="minorHAnsi"/>
                <w:lang w:val="en-US"/>
              </w:rPr>
            </w:pPr>
            <w:r>
              <w:rPr>
                <w:rFonts w:cstheme="minorHAnsi"/>
                <w:lang w:val="en-US"/>
              </w:rPr>
              <w:t xml:space="preserve">Nevzat </w:t>
            </w:r>
            <w:proofErr w:type="spellStart"/>
            <w:r>
              <w:rPr>
                <w:rFonts w:cstheme="minorHAnsi"/>
                <w:lang w:val="en-US"/>
              </w:rPr>
              <w:t>Kulaberoğlu</w:t>
            </w:r>
            <w:proofErr w:type="spellEnd"/>
            <w:r>
              <w:rPr>
                <w:rFonts w:cstheme="minorHAnsi"/>
                <w:lang w:val="en-US"/>
              </w:rPr>
              <w:t xml:space="preserve"> </w:t>
            </w:r>
          </w:p>
        </w:tc>
        <w:tc>
          <w:tcPr>
            <w:tcW w:w="4531" w:type="dxa"/>
          </w:tcPr>
          <w:p w14:paraId="357621A7" w14:textId="69C6F5CB" w:rsidR="00F35FB3" w:rsidRDefault="00F35FB3" w:rsidP="000161CB">
            <w:pPr>
              <w:tabs>
                <w:tab w:val="left" w:pos="900"/>
              </w:tabs>
              <w:spacing w:line="360" w:lineRule="auto"/>
              <w:rPr>
                <w:rFonts w:cstheme="minorHAnsi"/>
                <w:lang w:val="en-US"/>
              </w:rPr>
            </w:pPr>
            <w:r>
              <w:rPr>
                <w:rFonts w:cstheme="minorHAnsi"/>
                <w:lang w:val="en-US"/>
              </w:rPr>
              <w:t>Head of School and High School Principal</w:t>
            </w:r>
          </w:p>
        </w:tc>
      </w:tr>
      <w:tr w:rsidR="00242D43" w14:paraId="3640977D" w14:textId="77777777" w:rsidTr="00581DCD">
        <w:tc>
          <w:tcPr>
            <w:tcW w:w="4531" w:type="dxa"/>
          </w:tcPr>
          <w:p w14:paraId="502FF1E8" w14:textId="107284E2" w:rsidR="00242D43" w:rsidRDefault="00242D43" w:rsidP="000161CB">
            <w:pPr>
              <w:tabs>
                <w:tab w:val="left" w:pos="900"/>
              </w:tabs>
              <w:spacing w:line="360" w:lineRule="auto"/>
              <w:rPr>
                <w:rFonts w:cstheme="minorHAnsi"/>
                <w:lang w:val="en-US"/>
              </w:rPr>
            </w:pPr>
            <w:r>
              <w:rPr>
                <w:rFonts w:cstheme="minorHAnsi"/>
                <w:lang w:val="en-US"/>
              </w:rPr>
              <w:t xml:space="preserve">Aylin </w:t>
            </w:r>
            <w:proofErr w:type="spellStart"/>
            <w:r>
              <w:rPr>
                <w:rFonts w:cstheme="minorHAnsi"/>
                <w:lang w:val="en-US"/>
              </w:rPr>
              <w:t>Tavukçuoğlu</w:t>
            </w:r>
            <w:proofErr w:type="spellEnd"/>
            <w:r>
              <w:rPr>
                <w:rFonts w:cstheme="minorHAnsi"/>
                <w:lang w:val="en-US"/>
              </w:rPr>
              <w:t xml:space="preserve"> </w:t>
            </w:r>
          </w:p>
        </w:tc>
        <w:tc>
          <w:tcPr>
            <w:tcW w:w="4531" w:type="dxa"/>
          </w:tcPr>
          <w:p w14:paraId="5A602A38" w14:textId="7DF271FD" w:rsidR="00242D43" w:rsidRDefault="00242D43" w:rsidP="000161CB">
            <w:pPr>
              <w:tabs>
                <w:tab w:val="left" w:pos="900"/>
              </w:tabs>
              <w:spacing w:line="360" w:lineRule="auto"/>
              <w:rPr>
                <w:rFonts w:cstheme="minorHAnsi"/>
                <w:lang w:val="en-US"/>
              </w:rPr>
            </w:pPr>
            <w:r>
              <w:rPr>
                <w:rFonts w:cstheme="minorHAnsi"/>
                <w:lang w:val="en-US"/>
              </w:rPr>
              <w:t>Vice Principal in Primary School</w:t>
            </w:r>
          </w:p>
        </w:tc>
      </w:tr>
      <w:tr w:rsidR="00581DCD" w14:paraId="4C4BDA5F" w14:textId="77777777" w:rsidTr="00581DCD">
        <w:tc>
          <w:tcPr>
            <w:tcW w:w="4531" w:type="dxa"/>
          </w:tcPr>
          <w:p w14:paraId="76C8DBDE" w14:textId="4A5A6DB3" w:rsidR="00581DCD" w:rsidRDefault="00FA6BB4" w:rsidP="000161CB">
            <w:pPr>
              <w:tabs>
                <w:tab w:val="left" w:pos="900"/>
              </w:tabs>
              <w:spacing w:line="360" w:lineRule="auto"/>
              <w:rPr>
                <w:rFonts w:cstheme="minorHAnsi"/>
                <w:lang w:val="en-US"/>
              </w:rPr>
            </w:pPr>
            <w:r>
              <w:rPr>
                <w:rFonts w:cstheme="minorHAnsi"/>
                <w:lang w:val="en-US"/>
              </w:rPr>
              <w:t xml:space="preserve">Dr. Suzan Üstün </w:t>
            </w:r>
          </w:p>
        </w:tc>
        <w:tc>
          <w:tcPr>
            <w:tcW w:w="4531" w:type="dxa"/>
          </w:tcPr>
          <w:p w14:paraId="12A7D966" w14:textId="797CBE8F" w:rsidR="00FA6BB4" w:rsidRDefault="00FA6BB4" w:rsidP="000161CB">
            <w:pPr>
              <w:tabs>
                <w:tab w:val="left" w:pos="900"/>
              </w:tabs>
              <w:spacing w:line="360" w:lineRule="auto"/>
              <w:rPr>
                <w:rFonts w:cstheme="minorHAnsi"/>
                <w:lang w:val="en-US"/>
              </w:rPr>
            </w:pPr>
            <w:r>
              <w:rPr>
                <w:rFonts w:cstheme="minorHAnsi"/>
                <w:lang w:val="en-US"/>
              </w:rPr>
              <w:t xml:space="preserve">Vie Principal </w:t>
            </w:r>
            <w:r w:rsidR="00242D43">
              <w:rPr>
                <w:rFonts w:cstheme="minorHAnsi"/>
                <w:lang w:val="en-US"/>
              </w:rPr>
              <w:t xml:space="preserve">in High School </w:t>
            </w:r>
            <w:r>
              <w:rPr>
                <w:rFonts w:cstheme="minorHAnsi"/>
                <w:lang w:val="en-US"/>
              </w:rPr>
              <w:t xml:space="preserve">and Head of Foreign Languages Department </w:t>
            </w:r>
          </w:p>
        </w:tc>
      </w:tr>
      <w:tr w:rsidR="00581DCD" w14:paraId="279F8B2F" w14:textId="77777777" w:rsidTr="00581DCD">
        <w:tc>
          <w:tcPr>
            <w:tcW w:w="4531" w:type="dxa"/>
          </w:tcPr>
          <w:p w14:paraId="150550D2" w14:textId="1EBF749A" w:rsidR="00581DCD" w:rsidRDefault="00FA6BB4" w:rsidP="000161CB">
            <w:pPr>
              <w:tabs>
                <w:tab w:val="left" w:pos="900"/>
              </w:tabs>
              <w:spacing w:line="360" w:lineRule="auto"/>
              <w:rPr>
                <w:rFonts w:cstheme="minorHAnsi"/>
                <w:lang w:val="en-US"/>
              </w:rPr>
            </w:pPr>
            <w:r>
              <w:rPr>
                <w:rFonts w:cstheme="minorHAnsi"/>
                <w:lang w:val="en-US"/>
              </w:rPr>
              <w:t xml:space="preserve">Dr. Nermin </w:t>
            </w:r>
            <w:proofErr w:type="spellStart"/>
            <w:r>
              <w:rPr>
                <w:rFonts w:cstheme="minorHAnsi"/>
                <w:lang w:val="en-US"/>
              </w:rPr>
              <w:t>Nemlioğlu</w:t>
            </w:r>
            <w:proofErr w:type="spellEnd"/>
            <w:r>
              <w:rPr>
                <w:rFonts w:cstheme="minorHAnsi"/>
                <w:lang w:val="en-US"/>
              </w:rPr>
              <w:t xml:space="preserve"> </w:t>
            </w:r>
          </w:p>
        </w:tc>
        <w:tc>
          <w:tcPr>
            <w:tcW w:w="4531" w:type="dxa"/>
          </w:tcPr>
          <w:p w14:paraId="07FA47C2" w14:textId="30F41AEF" w:rsidR="00581DCD" w:rsidRDefault="00FA6BB4" w:rsidP="000161CB">
            <w:pPr>
              <w:tabs>
                <w:tab w:val="left" w:pos="900"/>
              </w:tabs>
              <w:spacing w:line="360" w:lineRule="auto"/>
              <w:rPr>
                <w:rFonts w:cstheme="minorHAnsi"/>
                <w:lang w:val="en-US"/>
              </w:rPr>
            </w:pPr>
            <w:r>
              <w:rPr>
                <w:rFonts w:cstheme="minorHAnsi"/>
                <w:lang w:val="en-US"/>
              </w:rPr>
              <w:t xml:space="preserve">Head of Turkish Language and Literature – Social Sciences Department </w:t>
            </w:r>
          </w:p>
        </w:tc>
      </w:tr>
      <w:tr w:rsidR="00581DCD" w14:paraId="30B190C1" w14:textId="77777777" w:rsidTr="00581DCD">
        <w:tc>
          <w:tcPr>
            <w:tcW w:w="4531" w:type="dxa"/>
          </w:tcPr>
          <w:p w14:paraId="2EAB5C46" w14:textId="611B0553" w:rsidR="00581DCD" w:rsidRDefault="00FA6BB4" w:rsidP="000161CB">
            <w:pPr>
              <w:tabs>
                <w:tab w:val="left" w:pos="900"/>
              </w:tabs>
              <w:spacing w:line="360" w:lineRule="auto"/>
              <w:rPr>
                <w:rFonts w:cstheme="minorHAnsi"/>
                <w:lang w:val="en-US"/>
              </w:rPr>
            </w:pPr>
            <w:r>
              <w:rPr>
                <w:rFonts w:cstheme="minorHAnsi"/>
                <w:lang w:val="en-US"/>
              </w:rPr>
              <w:t xml:space="preserve">Fatin Bayraktar </w:t>
            </w:r>
          </w:p>
        </w:tc>
        <w:tc>
          <w:tcPr>
            <w:tcW w:w="4531" w:type="dxa"/>
          </w:tcPr>
          <w:p w14:paraId="7EFFA6DE" w14:textId="2EBFFB25" w:rsidR="00581DCD" w:rsidRDefault="00FA6BB4" w:rsidP="000161CB">
            <w:pPr>
              <w:tabs>
                <w:tab w:val="left" w:pos="900"/>
              </w:tabs>
              <w:spacing w:line="360" w:lineRule="auto"/>
              <w:rPr>
                <w:rFonts w:cstheme="minorHAnsi"/>
                <w:lang w:val="en-US"/>
              </w:rPr>
            </w:pPr>
            <w:r>
              <w:rPr>
                <w:rFonts w:cstheme="minorHAnsi"/>
                <w:lang w:val="en-US"/>
              </w:rPr>
              <w:t xml:space="preserve">IB Diploma </w:t>
            </w:r>
            <w:proofErr w:type="spellStart"/>
            <w:r>
              <w:rPr>
                <w:rFonts w:cstheme="minorHAnsi"/>
                <w:lang w:val="en-US"/>
              </w:rPr>
              <w:t>Programme</w:t>
            </w:r>
            <w:proofErr w:type="spellEnd"/>
            <w:r>
              <w:rPr>
                <w:rFonts w:cstheme="minorHAnsi"/>
                <w:lang w:val="en-US"/>
              </w:rPr>
              <w:t xml:space="preserve"> Coordinator </w:t>
            </w:r>
          </w:p>
        </w:tc>
      </w:tr>
    </w:tbl>
    <w:p w14:paraId="2D8FEBB7" w14:textId="77777777" w:rsidR="005229A1" w:rsidRDefault="005229A1" w:rsidP="000161CB">
      <w:pPr>
        <w:tabs>
          <w:tab w:val="left" w:pos="900"/>
        </w:tabs>
        <w:spacing w:line="360" w:lineRule="auto"/>
        <w:rPr>
          <w:rFonts w:cstheme="minorHAnsi"/>
          <w:lang w:val="en-US"/>
        </w:rPr>
      </w:pPr>
    </w:p>
    <w:p w14:paraId="6D205264" w14:textId="77777777" w:rsidR="000836B8" w:rsidRDefault="000836B8" w:rsidP="000161CB">
      <w:pPr>
        <w:tabs>
          <w:tab w:val="left" w:pos="900"/>
        </w:tabs>
        <w:spacing w:line="360" w:lineRule="auto"/>
        <w:rPr>
          <w:rFonts w:cstheme="minorHAnsi"/>
          <w:lang w:val="en-US"/>
        </w:rPr>
      </w:pPr>
    </w:p>
    <w:p w14:paraId="4F965B17" w14:textId="77777777" w:rsidR="000836B8" w:rsidRDefault="000836B8" w:rsidP="000161CB">
      <w:pPr>
        <w:tabs>
          <w:tab w:val="left" w:pos="900"/>
        </w:tabs>
        <w:spacing w:line="360" w:lineRule="auto"/>
        <w:rPr>
          <w:rFonts w:cstheme="minorHAnsi"/>
          <w:lang w:val="en-US"/>
        </w:rPr>
      </w:pPr>
    </w:p>
    <w:p w14:paraId="40366B4F" w14:textId="77777777" w:rsidR="000836B8" w:rsidRDefault="000836B8" w:rsidP="000161CB">
      <w:pPr>
        <w:tabs>
          <w:tab w:val="left" w:pos="900"/>
        </w:tabs>
        <w:spacing w:line="360" w:lineRule="auto"/>
        <w:rPr>
          <w:rFonts w:cstheme="minorHAnsi"/>
          <w:lang w:val="en-US"/>
        </w:rPr>
      </w:pPr>
    </w:p>
    <w:p w14:paraId="089C6233" w14:textId="77777777" w:rsidR="000836B8" w:rsidRDefault="000836B8" w:rsidP="000161CB">
      <w:pPr>
        <w:tabs>
          <w:tab w:val="left" w:pos="900"/>
        </w:tabs>
        <w:spacing w:line="360" w:lineRule="auto"/>
        <w:rPr>
          <w:rFonts w:cstheme="minorHAnsi"/>
          <w:lang w:val="en-US"/>
        </w:rPr>
      </w:pPr>
    </w:p>
    <w:p w14:paraId="4A53A829" w14:textId="77777777" w:rsidR="000836B8" w:rsidRDefault="000836B8" w:rsidP="000161CB">
      <w:pPr>
        <w:tabs>
          <w:tab w:val="left" w:pos="900"/>
        </w:tabs>
        <w:spacing w:line="360" w:lineRule="auto"/>
        <w:rPr>
          <w:rFonts w:cstheme="minorHAnsi"/>
          <w:lang w:val="en-US"/>
        </w:rPr>
      </w:pPr>
    </w:p>
    <w:p w14:paraId="390CF0E2" w14:textId="77777777" w:rsidR="000836B8" w:rsidRDefault="000836B8" w:rsidP="000161CB">
      <w:pPr>
        <w:tabs>
          <w:tab w:val="left" w:pos="900"/>
        </w:tabs>
        <w:spacing w:line="360" w:lineRule="auto"/>
        <w:rPr>
          <w:rFonts w:cstheme="minorHAnsi"/>
          <w:lang w:val="en-US"/>
        </w:rPr>
      </w:pPr>
    </w:p>
    <w:p w14:paraId="53135591" w14:textId="77777777" w:rsidR="000836B8" w:rsidRDefault="000836B8" w:rsidP="000161CB">
      <w:pPr>
        <w:tabs>
          <w:tab w:val="left" w:pos="900"/>
        </w:tabs>
        <w:spacing w:line="360" w:lineRule="auto"/>
        <w:rPr>
          <w:rFonts w:cstheme="minorHAnsi"/>
          <w:lang w:val="en-US"/>
        </w:rPr>
      </w:pPr>
    </w:p>
    <w:p w14:paraId="0449529C" w14:textId="77777777" w:rsidR="000836B8" w:rsidRDefault="000836B8" w:rsidP="000161CB">
      <w:pPr>
        <w:tabs>
          <w:tab w:val="left" w:pos="900"/>
        </w:tabs>
        <w:spacing w:line="360" w:lineRule="auto"/>
        <w:rPr>
          <w:rFonts w:cstheme="minorHAnsi"/>
          <w:lang w:val="en-US"/>
        </w:rPr>
      </w:pPr>
    </w:p>
    <w:p w14:paraId="52954FC8" w14:textId="77777777" w:rsidR="00194775" w:rsidRDefault="00194775" w:rsidP="000161CB">
      <w:pPr>
        <w:tabs>
          <w:tab w:val="left" w:pos="900"/>
        </w:tabs>
        <w:spacing w:line="360" w:lineRule="auto"/>
        <w:rPr>
          <w:rFonts w:cstheme="minorHAnsi"/>
          <w:lang w:val="en-US"/>
        </w:rPr>
      </w:pPr>
    </w:p>
    <w:p w14:paraId="5A31363F" w14:textId="77777777" w:rsidR="00194775" w:rsidRDefault="00194775" w:rsidP="000161CB">
      <w:pPr>
        <w:tabs>
          <w:tab w:val="left" w:pos="900"/>
        </w:tabs>
        <w:spacing w:line="360" w:lineRule="auto"/>
        <w:rPr>
          <w:rFonts w:cstheme="minorHAnsi"/>
          <w:lang w:val="en-US"/>
        </w:rPr>
      </w:pPr>
    </w:p>
    <w:p w14:paraId="3037DF52" w14:textId="77777777" w:rsidR="00194775" w:rsidRDefault="00194775" w:rsidP="000161CB">
      <w:pPr>
        <w:tabs>
          <w:tab w:val="left" w:pos="900"/>
        </w:tabs>
        <w:spacing w:line="360" w:lineRule="auto"/>
        <w:rPr>
          <w:rFonts w:cstheme="minorHAnsi"/>
          <w:lang w:val="en-US"/>
        </w:rPr>
      </w:pPr>
    </w:p>
    <w:p w14:paraId="2B305DB4" w14:textId="77777777" w:rsidR="00194775" w:rsidRDefault="00194775" w:rsidP="000161CB">
      <w:pPr>
        <w:tabs>
          <w:tab w:val="left" w:pos="900"/>
        </w:tabs>
        <w:spacing w:line="360" w:lineRule="auto"/>
        <w:rPr>
          <w:rFonts w:cstheme="minorHAnsi"/>
          <w:lang w:val="en-US"/>
        </w:rPr>
      </w:pPr>
    </w:p>
    <w:p w14:paraId="1E87F7EC" w14:textId="77777777" w:rsidR="000836B8" w:rsidRPr="003D7F99" w:rsidRDefault="000836B8" w:rsidP="000836B8">
      <w:pPr>
        <w:pStyle w:val="ListeParagraf"/>
        <w:numPr>
          <w:ilvl w:val="0"/>
          <w:numId w:val="6"/>
        </w:numPr>
        <w:shd w:val="clear" w:color="auto" w:fill="FFFFFF"/>
        <w:spacing w:after="0" w:line="240" w:lineRule="auto"/>
        <w:rPr>
          <w:rFonts w:eastAsia="Times New Roman" w:cstheme="minorHAnsi"/>
          <w:b/>
          <w:lang w:val="en-US" w:eastAsia="tr-TR"/>
        </w:rPr>
      </w:pPr>
      <w:r w:rsidRPr="003D7F99">
        <w:rPr>
          <w:rFonts w:eastAsia="Times New Roman" w:cstheme="minorHAnsi"/>
          <w:b/>
          <w:lang w:val="en-US" w:eastAsia="tr-TR"/>
        </w:rPr>
        <w:lastRenderedPageBreak/>
        <w:t>REFERENCES</w:t>
      </w:r>
    </w:p>
    <w:p w14:paraId="24EFCC93" w14:textId="77777777" w:rsidR="000836B8" w:rsidRDefault="000836B8" w:rsidP="000836B8">
      <w:pPr>
        <w:tabs>
          <w:tab w:val="left" w:pos="900"/>
        </w:tabs>
        <w:spacing w:line="360" w:lineRule="auto"/>
        <w:rPr>
          <w:rFonts w:cstheme="minorHAnsi"/>
        </w:rPr>
      </w:pPr>
    </w:p>
    <w:p w14:paraId="3E6008F7" w14:textId="77777777" w:rsidR="00B33AC5" w:rsidRPr="000836B8" w:rsidRDefault="00B33AC5" w:rsidP="00B33AC5">
      <w:pPr>
        <w:tabs>
          <w:tab w:val="left" w:pos="900"/>
        </w:tabs>
        <w:spacing w:line="360" w:lineRule="auto"/>
        <w:rPr>
          <w:rFonts w:cstheme="minorHAnsi"/>
        </w:rPr>
      </w:pPr>
      <w:proofErr w:type="spellStart"/>
      <w:r w:rsidRPr="000836B8">
        <w:rPr>
          <w:rFonts w:cstheme="minorHAnsi"/>
        </w:rPr>
        <w:t>Halliday</w:t>
      </w:r>
      <w:proofErr w:type="spellEnd"/>
      <w:r w:rsidRPr="000836B8">
        <w:rPr>
          <w:rFonts w:cstheme="minorHAnsi"/>
        </w:rPr>
        <w:t>, M.A.K. “</w:t>
      </w:r>
      <w:proofErr w:type="spellStart"/>
      <w:r w:rsidRPr="000836B8">
        <w:rPr>
          <w:rFonts w:cstheme="minorHAnsi"/>
        </w:rPr>
        <w:t>Towards</w:t>
      </w:r>
      <w:proofErr w:type="spellEnd"/>
      <w:r w:rsidRPr="000836B8">
        <w:rPr>
          <w:rFonts w:cstheme="minorHAnsi"/>
        </w:rPr>
        <w:t xml:space="preserve"> a </w:t>
      </w:r>
      <w:proofErr w:type="spellStart"/>
      <w:r w:rsidRPr="000836B8">
        <w:rPr>
          <w:rFonts w:cstheme="minorHAnsi"/>
        </w:rPr>
        <w:t>language-based</w:t>
      </w:r>
      <w:proofErr w:type="spellEnd"/>
      <w:r w:rsidRPr="000836B8">
        <w:rPr>
          <w:rFonts w:cstheme="minorHAnsi"/>
        </w:rPr>
        <w:t xml:space="preserve"> </w:t>
      </w:r>
      <w:proofErr w:type="spellStart"/>
      <w:r w:rsidRPr="000836B8">
        <w:rPr>
          <w:rFonts w:cstheme="minorHAnsi"/>
        </w:rPr>
        <w:t>theory</w:t>
      </w:r>
      <w:proofErr w:type="spellEnd"/>
      <w:r w:rsidRPr="000836B8">
        <w:rPr>
          <w:rFonts w:cstheme="minorHAnsi"/>
        </w:rPr>
        <w:t xml:space="preserve"> of </w:t>
      </w:r>
      <w:proofErr w:type="spellStart"/>
      <w:r w:rsidRPr="000836B8">
        <w:rPr>
          <w:rFonts w:cstheme="minorHAnsi"/>
        </w:rPr>
        <w:t>learning</w:t>
      </w:r>
      <w:proofErr w:type="spellEnd"/>
      <w:r w:rsidRPr="000836B8">
        <w:rPr>
          <w:rFonts w:cstheme="minorHAnsi"/>
        </w:rPr>
        <w:t xml:space="preserve">”. </w:t>
      </w:r>
      <w:proofErr w:type="spellStart"/>
      <w:r w:rsidRPr="000836B8">
        <w:rPr>
          <w:rFonts w:cstheme="minorHAnsi"/>
          <w:i/>
          <w:iCs/>
        </w:rPr>
        <w:t>Linguistic</w:t>
      </w:r>
      <w:proofErr w:type="spellEnd"/>
      <w:r w:rsidRPr="000836B8">
        <w:rPr>
          <w:rFonts w:cstheme="minorHAnsi"/>
          <w:i/>
          <w:iCs/>
        </w:rPr>
        <w:t xml:space="preserve"> </w:t>
      </w:r>
      <w:proofErr w:type="spellStart"/>
      <w:r w:rsidRPr="000836B8">
        <w:rPr>
          <w:rFonts w:cstheme="minorHAnsi"/>
          <w:i/>
          <w:iCs/>
        </w:rPr>
        <w:t>and</w:t>
      </w:r>
      <w:proofErr w:type="spellEnd"/>
      <w:r w:rsidRPr="000836B8">
        <w:rPr>
          <w:rFonts w:cstheme="minorHAnsi"/>
          <w:i/>
          <w:iCs/>
        </w:rPr>
        <w:t xml:space="preserve"> </w:t>
      </w:r>
      <w:proofErr w:type="spellStart"/>
      <w:r w:rsidRPr="000836B8">
        <w:rPr>
          <w:rFonts w:cstheme="minorHAnsi"/>
          <w:i/>
          <w:iCs/>
        </w:rPr>
        <w:t>Education</w:t>
      </w:r>
      <w:proofErr w:type="spellEnd"/>
      <w:r w:rsidRPr="000836B8">
        <w:rPr>
          <w:rFonts w:cstheme="minorHAnsi"/>
          <w:i/>
          <w:iCs/>
        </w:rPr>
        <w:t xml:space="preserve">. </w:t>
      </w:r>
      <w:r w:rsidRPr="000836B8">
        <w:rPr>
          <w:rFonts w:cstheme="minorHAnsi"/>
        </w:rPr>
        <w:t xml:space="preserve">1993. PDF file. </w:t>
      </w:r>
    </w:p>
    <w:p w14:paraId="1B1C9855" w14:textId="65345D65" w:rsidR="000836B8" w:rsidRPr="000836B8" w:rsidRDefault="000836B8" w:rsidP="000836B8">
      <w:pPr>
        <w:tabs>
          <w:tab w:val="left" w:pos="900"/>
        </w:tabs>
        <w:spacing w:line="360" w:lineRule="auto"/>
        <w:rPr>
          <w:rFonts w:cstheme="minorHAnsi"/>
        </w:rPr>
      </w:pPr>
      <w:r w:rsidRPr="000836B8">
        <w:rPr>
          <w:rFonts w:cstheme="minorHAnsi"/>
        </w:rPr>
        <w:t xml:space="preserve">International </w:t>
      </w:r>
      <w:proofErr w:type="spellStart"/>
      <w:r w:rsidRPr="000836B8">
        <w:rPr>
          <w:rFonts w:cstheme="minorHAnsi"/>
        </w:rPr>
        <w:t>Baccalaureate</w:t>
      </w:r>
      <w:proofErr w:type="spellEnd"/>
      <w:r w:rsidRPr="000836B8">
        <w:rPr>
          <w:rFonts w:cstheme="minorHAnsi"/>
        </w:rPr>
        <w:t xml:space="preserve"> </w:t>
      </w:r>
      <w:proofErr w:type="spellStart"/>
      <w:r w:rsidRPr="000836B8">
        <w:rPr>
          <w:rFonts w:cstheme="minorHAnsi"/>
        </w:rPr>
        <w:t>Organization</w:t>
      </w:r>
      <w:proofErr w:type="spellEnd"/>
      <w:r w:rsidRPr="000836B8">
        <w:rPr>
          <w:rFonts w:cstheme="minorHAnsi"/>
        </w:rPr>
        <w:t xml:space="preserve">. “Language </w:t>
      </w:r>
      <w:proofErr w:type="spellStart"/>
      <w:r w:rsidRPr="000836B8">
        <w:rPr>
          <w:rFonts w:cstheme="minorHAnsi"/>
        </w:rPr>
        <w:t>Policy</w:t>
      </w:r>
      <w:proofErr w:type="spellEnd"/>
      <w:r w:rsidRPr="000836B8">
        <w:rPr>
          <w:rFonts w:cstheme="minorHAnsi"/>
        </w:rPr>
        <w:t xml:space="preserve">”. </w:t>
      </w:r>
      <w:r w:rsidRPr="000836B8">
        <w:rPr>
          <w:rFonts w:cstheme="minorHAnsi"/>
          <w:i/>
          <w:iCs/>
        </w:rPr>
        <w:t xml:space="preserve">International </w:t>
      </w:r>
      <w:proofErr w:type="spellStart"/>
      <w:r w:rsidRPr="000836B8">
        <w:rPr>
          <w:rFonts w:cstheme="minorHAnsi"/>
          <w:i/>
          <w:iCs/>
        </w:rPr>
        <w:t>Baccalaureate</w:t>
      </w:r>
      <w:proofErr w:type="spellEnd"/>
      <w:r w:rsidRPr="000836B8">
        <w:rPr>
          <w:rFonts w:cstheme="minorHAnsi"/>
          <w:i/>
          <w:iCs/>
        </w:rPr>
        <w:t xml:space="preserve">. </w:t>
      </w:r>
      <w:r w:rsidRPr="000836B8">
        <w:rPr>
          <w:rFonts w:cstheme="minorHAnsi"/>
        </w:rPr>
        <w:t xml:space="preserve">2014. PDF file. </w:t>
      </w:r>
    </w:p>
    <w:p w14:paraId="330CB82A" w14:textId="77777777" w:rsidR="000836B8" w:rsidRPr="000836B8" w:rsidRDefault="000836B8" w:rsidP="000836B8">
      <w:pPr>
        <w:tabs>
          <w:tab w:val="left" w:pos="900"/>
        </w:tabs>
        <w:spacing w:line="360" w:lineRule="auto"/>
        <w:rPr>
          <w:rFonts w:cstheme="minorHAnsi"/>
        </w:rPr>
      </w:pPr>
      <w:r w:rsidRPr="000836B8">
        <w:rPr>
          <w:rFonts w:cstheme="minorHAnsi"/>
        </w:rPr>
        <w:t xml:space="preserve">International </w:t>
      </w:r>
      <w:proofErr w:type="spellStart"/>
      <w:r w:rsidRPr="000836B8">
        <w:rPr>
          <w:rFonts w:cstheme="minorHAnsi"/>
        </w:rPr>
        <w:t>Baccalaureate</w:t>
      </w:r>
      <w:proofErr w:type="spellEnd"/>
      <w:r w:rsidRPr="000836B8">
        <w:rPr>
          <w:rFonts w:cstheme="minorHAnsi"/>
        </w:rPr>
        <w:t xml:space="preserve"> </w:t>
      </w:r>
      <w:proofErr w:type="spellStart"/>
      <w:r w:rsidRPr="000836B8">
        <w:rPr>
          <w:rFonts w:cstheme="minorHAnsi"/>
        </w:rPr>
        <w:t>Organization</w:t>
      </w:r>
      <w:proofErr w:type="spellEnd"/>
      <w:r w:rsidRPr="000836B8">
        <w:rPr>
          <w:rFonts w:cstheme="minorHAnsi"/>
        </w:rPr>
        <w:t>. “</w:t>
      </w:r>
      <w:proofErr w:type="spellStart"/>
      <w:r w:rsidRPr="000836B8">
        <w:rPr>
          <w:rFonts w:cstheme="minorHAnsi"/>
        </w:rPr>
        <w:t>The</w:t>
      </w:r>
      <w:proofErr w:type="spellEnd"/>
      <w:r w:rsidRPr="000836B8">
        <w:rPr>
          <w:rFonts w:cstheme="minorHAnsi"/>
        </w:rPr>
        <w:t xml:space="preserve"> Diploma </w:t>
      </w:r>
      <w:proofErr w:type="spellStart"/>
      <w:r w:rsidRPr="000836B8">
        <w:rPr>
          <w:rFonts w:cstheme="minorHAnsi"/>
        </w:rPr>
        <w:t>Programme</w:t>
      </w:r>
      <w:proofErr w:type="spellEnd"/>
      <w:r w:rsidRPr="000836B8">
        <w:rPr>
          <w:rFonts w:cstheme="minorHAnsi"/>
        </w:rPr>
        <w:t xml:space="preserve"> </w:t>
      </w:r>
      <w:proofErr w:type="spellStart"/>
      <w:r w:rsidRPr="000836B8">
        <w:rPr>
          <w:rFonts w:cstheme="minorHAnsi"/>
        </w:rPr>
        <w:t>from</w:t>
      </w:r>
      <w:proofErr w:type="spellEnd"/>
      <w:r w:rsidRPr="000836B8">
        <w:rPr>
          <w:rFonts w:cstheme="minorHAnsi"/>
        </w:rPr>
        <w:t xml:space="preserve"> </w:t>
      </w:r>
      <w:proofErr w:type="spellStart"/>
      <w:r w:rsidRPr="000836B8">
        <w:rPr>
          <w:rFonts w:cstheme="minorHAnsi"/>
        </w:rPr>
        <w:t>Principles</w:t>
      </w:r>
      <w:proofErr w:type="spellEnd"/>
      <w:r w:rsidRPr="000836B8">
        <w:rPr>
          <w:rFonts w:cstheme="minorHAnsi"/>
        </w:rPr>
        <w:t xml:space="preserve"> </w:t>
      </w:r>
      <w:proofErr w:type="spellStart"/>
      <w:r w:rsidRPr="000836B8">
        <w:rPr>
          <w:rFonts w:cstheme="minorHAnsi"/>
        </w:rPr>
        <w:t>into</w:t>
      </w:r>
      <w:proofErr w:type="spellEnd"/>
      <w:r w:rsidRPr="000836B8">
        <w:rPr>
          <w:rFonts w:cstheme="minorHAnsi"/>
        </w:rPr>
        <w:t xml:space="preserve"> </w:t>
      </w:r>
      <w:proofErr w:type="spellStart"/>
      <w:r w:rsidRPr="000836B8">
        <w:rPr>
          <w:rFonts w:cstheme="minorHAnsi"/>
        </w:rPr>
        <w:t>Practice</w:t>
      </w:r>
      <w:proofErr w:type="spellEnd"/>
      <w:r w:rsidRPr="000836B8">
        <w:rPr>
          <w:rFonts w:cstheme="minorHAnsi"/>
        </w:rPr>
        <w:t xml:space="preserve">”. </w:t>
      </w:r>
      <w:r w:rsidRPr="000836B8">
        <w:rPr>
          <w:rFonts w:cstheme="minorHAnsi"/>
          <w:i/>
          <w:iCs/>
        </w:rPr>
        <w:t xml:space="preserve">International </w:t>
      </w:r>
      <w:proofErr w:type="spellStart"/>
      <w:r w:rsidRPr="000836B8">
        <w:rPr>
          <w:rFonts w:cstheme="minorHAnsi"/>
          <w:i/>
          <w:iCs/>
        </w:rPr>
        <w:t>Baccalaureate</w:t>
      </w:r>
      <w:proofErr w:type="spellEnd"/>
      <w:r w:rsidRPr="000836B8">
        <w:rPr>
          <w:rFonts w:cstheme="minorHAnsi"/>
          <w:i/>
          <w:iCs/>
        </w:rPr>
        <w:t xml:space="preserve">. </w:t>
      </w:r>
      <w:r w:rsidRPr="000836B8">
        <w:rPr>
          <w:rFonts w:cstheme="minorHAnsi"/>
        </w:rPr>
        <w:t xml:space="preserve">2015. PDF file. </w:t>
      </w:r>
    </w:p>
    <w:p w14:paraId="0A020172" w14:textId="77777777" w:rsidR="000836B8" w:rsidRPr="000836B8" w:rsidRDefault="000836B8" w:rsidP="000836B8">
      <w:pPr>
        <w:tabs>
          <w:tab w:val="left" w:pos="900"/>
        </w:tabs>
        <w:spacing w:line="360" w:lineRule="auto"/>
        <w:rPr>
          <w:rFonts w:cstheme="minorHAnsi"/>
        </w:rPr>
      </w:pPr>
      <w:r w:rsidRPr="000836B8">
        <w:rPr>
          <w:rFonts w:cstheme="minorHAnsi"/>
        </w:rPr>
        <w:t xml:space="preserve">International </w:t>
      </w:r>
      <w:proofErr w:type="spellStart"/>
      <w:r w:rsidRPr="000836B8">
        <w:rPr>
          <w:rFonts w:cstheme="minorHAnsi"/>
        </w:rPr>
        <w:t>Baccalaureate</w:t>
      </w:r>
      <w:proofErr w:type="spellEnd"/>
      <w:r w:rsidRPr="000836B8">
        <w:rPr>
          <w:rFonts w:cstheme="minorHAnsi"/>
        </w:rPr>
        <w:t xml:space="preserve"> </w:t>
      </w:r>
      <w:proofErr w:type="spellStart"/>
      <w:r w:rsidRPr="000836B8">
        <w:rPr>
          <w:rFonts w:cstheme="minorHAnsi"/>
        </w:rPr>
        <w:t>Organization</w:t>
      </w:r>
      <w:proofErr w:type="spellEnd"/>
      <w:r w:rsidRPr="000836B8">
        <w:rPr>
          <w:rFonts w:cstheme="minorHAnsi"/>
        </w:rPr>
        <w:t xml:space="preserve">. “MYP: </w:t>
      </w:r>
      <w:proofErr w:type="spellStart"/>
      <w:r w:rsidRPr="000836B8">
        <w:rPr>
          <w:rFonts w:cstheme="minorHAnsi"/>
        </w:rPr>
        <w:t>From</w:t>
      </w:r>
      <w:proofErr w:type="spellEnd"/>
      <w:r w:rsidRPr="000836B8">
        <w:rPr>
          <w:rFonts w:cstheme="minorHAnsi"/>
        </w:rPr>
        <w:t xml:space="preserve"> </w:t>
      </w:r>
      <w:proofErr w:type="spellStart"/>
      <w:r w:rsidRPr="000836B8">
        <w:rPr>
          <w:rFonts w:cstheme="minorHAnsi"/>
        </w:rPr>
        <w:t>Principles</w:t>
      </w:r>
      <w:proofErr w:type="spellEnd"/>
      <w:r w:rsidRPr="000836B8">
        <w:rPr>
          <w:rFonts w:cstheme="minorHAnsi"/>
        </w:rPr>
        <w:t xml:space="preserve"> </w:t>
      </w:r>
      <w:proofErr w:type="spellStart"/>
      <w:r w:rsidRPr="000836B8">
        <w:rPr>
          <w:rFonts w:cstheme="minorHAnsi"/>
        </w:rPr>
        <w:t>into</w:t>
      </w:r>
      <w:proofErr w:type="spellEnd"/>
      <w:r w:rsidRPr="000836B8">
        <w:rPr>
          <w:rFonts w:cstheme="minorHAnsi"/>
        </w:rPr>
        <w:t xml:space="preserve"> </w:t>
      </w:r>
      <w:proofErr w:type="spellStart"/>
      <w:r w:rsidRPr="000836B8">
        <w:rPr>
          <w:rFonts w:cstheme="minorHAnsi"/>
        </w:rPr>
        <w:t>Practice</w:t>
      </w:r>
      <w:proofErr w:type="spellEnd"/>
      <w:r w:rsidRPr="000836B8">
        <w:rPr>
          <w:rFonts w:cstheme="minorHAnsi"/>
        </w:rPr>
        <w:t xml:space="preserve">”. </w:t>
      </w:r>
    </w:p>
    <w:p w14:paraId="09FE3242" w14:textId="77777777" w:rsidR="000836B8" w:rsidRPr="000836B8" w:rsidRDefault="000836B8" w:rsidP="000836B8">
      <w:pPr>
        <w:tabs>
          <w:tab w:val="left" w:pos="900"/>
        </w:tabs>
        <w:spacing w:line="360" w:lineRule="auto"/>
        <w:rPr>
          <w:rFonts w:cstheme="minorHAnsi"/>
        </w:rPr>
      </w:pPr>
      <w:r w:rsidRPr="000836B8">
        <w:rPr>
          <w:rFonts w:cstheme="minorHAnsi"/>
          <w:i/>
          <w:iCs/>
        </w:rPr>
        <w:t xml:space="preserve">International </w:t>
      </w:r>
      <w:proofErr w:type="spellStart"/>
      <w:r w:rsidRPr="000836B8">
        <w:rPr>
          <w:rFonts w:cstheme="minorHAnsi"/>
          <w:i/>
          <w:iCs/>
        </w:rPr>
        <w:t>Baccalaureate</w:t>
      </w:r>
      <w:proofErr w:type="spellEnd"/>
      <w:r w:rsidRPr="000836B8">
        <w:rPr>
          <w:rFonts w:cstheme="minorHAnsi"/>
          <w:i/>
          <w:iCs/>
        </w:rPr>
        <w:t xml:space="preserve">. </w:t>
      </w:r>
      <w:r w:rsidRPr="000836B8">
        <w:rPr>
          <w:rFonts w:cstheme="minorHAnsi"/>
        </w:rPr>
        <w:t xml:space="preserve">2014. PDF file. </w:t>
      </w:r>
    </w:p>
    <w:p w14:paraId="1CD7E0DA" w14:textId="77777777" w:rsidR="000836B8" w:rsidRPr="000836B8" w:rsidRDefault="000836B8" w:rsidP="000836B8">
      <w:pPr>
        <w:tabs>
          <w:tab w:val="left" w:pos="900"/>
        </w:tabs>
        <w:spacing w:line="360" w:lineRule="auto"/>
        <w:rPr>
          <w:rFonts w:cstheme="minorHAnsi"/>
        </w:rPr>
      </w:pPr>
      <w:r w:rsidRPr="000836B8">
        <w:rPr>
          <w:rFonts w:cstheme="minorHAnsi"/>
        </w:rPr>
        <w:t xml:space="preserve">International </w:t>
      </w:r>
      <w:proofErr w:type="spellStart"/>
      <w:r w:rsidRPr="000836B8">
        <w:rPr>
          <w:rFonts w:cstheme="minorHAnsi"/>
        </w:rPr>
        <w:t>Baccalaureate</w:t>
      </w:r>
      <w:proofErr w:type="spellEnd"/>
      <w:r w:rsidRPr="000836B8">
        <w:rPr>
          <w:rFonts w:cstheme="minorHAnsi"/>
        </w:rPr>
        <w:t xml:space="preserve"> </w:t>
      </w:r>
      <w:proofErr w:type="spellStart"/>
      <w:r w:rsidRPr="000836B8">
        <w:rPr>
          <w:rFonts w:cstheme="minorHAnsi"/>
        </w:rPr>
        <w:t>Organization</w:t>
      </w:r>
      <w:proofErr w:type="spellEnd"/>
      <w:r w:rsidRPr="000836B8">
        <w:rPr>
          <w:rFonts w:cstheme="minorHAnsi"/>
        </w:rPr>
        <w:t xml:space="preserve">. “General </w:t>
      </w:r>
      <w:proofErr w:type="spellStart"/>
      <w:r w:rsidRPr="000836B8">
        <w:rPr>
          <w:rFonts w:cstheme="minorHAnsi"/>
        </w:rPr>
        <w:t>Regulations</w:t>
      </w:r>
      <w:proofErr w:type="spellEnd"/>
      <w:r w:rsidRPr="000836B8">
        <w:rPr>
          <w:rFonts w:cstheme="minorHAnsi"/>
        </w:rPr>
        <w:t xml:space="preserve">: IB Diploma </w:t>
      </w:r>
      <w:proofErr w:type="spellStart"/>
      <w:r w:rsidRPr="000836B8">
        <w:rPr>
          <w:rFonts w:cstheme="minorHAnsi"/>
        </w:rPr>
        <w:t>Programme</w:t>
      </w:r>
      <w:proofErr w:type="spellEnd"/>
      <w:r w:rsidRPr="000836B8">
        <w:rPr>
          <w:rFonts w:cstheme="minorHAnsi"/>
        </w:rPr>
        <w:t xml:space="preserve">”. </w:t>
      </w:r>
      <w:r w:rsidRPr="000836B8">
        <w:rPr>
          <w:rFonts w:cstheme="minorHAnsi"/>
          <w:i/>
          <w:iCs/>
        </w:rPr>
        <w:t xml:space="preserve">International </w:t>
      </w:r>
      <w:proofErr w:type="spellStart"/>
      <w:r w:rsidRPr="000836B8">
        <w:rPr>
          <w:rFonts w:cstheme="minorHAnsi"/>
          <w:i/>
          <w:iCs/>
        </w:rPr>
        <w:t>Baccalaureate</w:t>
      </w:r>
      <w:proofErr w:type="spellEnd"/>
      <w:r w:rsidRPr="000836B8">
        <w:rPr>
          <w:rFonts w:cstheme="minorHAnsi"/>
        </w:rPr>
        <w:t xml:space="preserve">. 2016. PDF file. </w:t>
      </w:r>
    </w:p>
    <w:p w14:paraId="20D9CAA9" w14:textId="77777777" w:rsidR="000836B8" w:rsidRPr="000836B8" w:rsidRDefault="000836B8" w:rsidP="000836B8">
      <w:pPr>
        <w:tabs>
          <w:tab w:val="left" w:pos="900"/>
        </w:tabs>
        <w:spacing w:line="360" w:lineRule="auto"/>
        <w:rPr>
          <w:rFonts w:cstheme="minorHAnsi"/>
        </w:rPr>
      </w:pPr>
      <w:r w:rsidRPr="000836B8">
        <w:rPr>
          <w:rFonts w:cstheme="minorHAnsi"/>
        </w:rPr>
        <w:t xml:space="preserve">International </w:t>
      </w:r>
      <w:proofErr w:type="spellStart"/>
      <w:r w:rsidRPr="000836B8">
        <w:rPr>
          <w:rFonts w:cstheme="minorHAnsi"/>
        </w:rPr>
        <w:t>Baccalaureate</w:t>
      </w:r>
      <w:proofErr w:type="spellEnd"/>
      <w:r w:rsidRPr="000836B8">
        <w:rPr>
          <w:rFonts w:cstheme="minorHAnsi"/>
        </w:rPr>
        <w:t xml:space="preserve"> </w:t>
      </w:r>
      <w:proofErr w:type="spellStart"/>
      <w:r w:rsidRPr="000836B8">
        <w:rPr>
          <w:rFonts w:cstheme="minorHAnsi"/>
        </w:rPr>
        <w:t>Organization</w:t>
      </w:r>
      <w:proofErr w:type="spellEnd"/>
      <w:r w:rsidRPr="000836B8">
        <w:rPr>
          <w:rFonts w:cstheme="minorHAnsi"/>
        </w:rPr>
        <w:t xml:space="preserve">. “Language </w:t>
      </w:r>
      <w:proofErr w:type="spellStart"/>
      <w:r w:rsidRPr="000836B8">
        <w:rPr>
          <w:rFonts w:cstheme="minorHAnsi"/>
        </w:rPr>
        <w:t>Acquisition</w:t>
      </w:r>
      <w:proofErr w:type="spellEnd"/>
      <w:r w:rsidRPr="000836B8">
        <w:rPr>
          <w:rFonts w:cstheme="minorHAnsi"/>
        </w:rPr>
        <w:t xml:space="preserve"> </w:t>
      </w:r>
      <w:proofErr w:type="spellStart"/>
      <w:r w:rsidRPr="000836B8">
        <w:rPr>
          <w:rFonts w:cstheme="minorHAnsi"/>
        </w:rPr>
        <w:t>Teacher</w:t>
      </w:r>
      <w:proofErr w:type="spellEnd"/>
      <w:r w:rsidRPr="000836B8">
        <w:rPr>
          <w:rFonts w:cstheme="minorHAnsi"/>
        </w:rPr>
        <w:t xml:space="preserve"> </w:t>
      </w:r>
      <w:proofErr w:type="spellStart"/>
      <w:r w:rsidRPr="000836B8">
        <w:rPr>
          <w:rFonts w:cstheme="minorHAnsi"/>
        </w:rPr>
        <w:t>Support</w:t>
      </w:r>
      <w:proofErr w:type="spellEnd"/>
      <w:r w:rsidRPr="000836B8">
        <w:rPr>
          <w:rFonts w:cstheme="minorHAnsi"/>
        </w:rPr>
        <w:t xml:space="preserve"> </w:t>
      </w:r>
      <w:proofErr w:type="spellStart"/>
      <w:r w:rsidRPr="000836B8">
        <w:rPr>
          <w:rFonts w:cstheme="minorHAnsi"/>
        </w:rPr>
        <w:t>Material</w:t>
      </w:r>
      <w:proofErr w:type="spellEnd"/>
      <w:r w:rsidRPr="000836B8">
        <w:rPr>
          <w:rFonts w:cstheme="minorHAnsi"/>
        </w:rPr>
        <w:t xml:space="preserve">”. </w:t>
      </w:r>
      <w:r w:rsidRPr="000836B8">
        <w:rPr>
          <w:rFonts w:cstheme="minorHAnsi"/>
          <w:i/>
          <w:iCs/>
        </w:rPr>
        <w:t xml:space="preserve">International </w:t>
      </w:r>
      <w:proofErr w:type="spellStart"/>
      <w:r w:rsidRPr="000836B8">
        <w:rPr>
          <w:rFonts w:cstheme="minorHAnsi"/>
          <w:i/>
          <w:iCs/>
        </w:rPr>
        <w:t>Baccalaureate</w:t>
      </w:r>
      <w:proofErr w:type="spellEnd"/>
      <w:r w:rsidRPr="000836B8">
        <w:rPr>
          <w:rFonts w:cstheme="minorHAnsi"/>
          <w:i/>
          <w:iCs/>
        </w:rPr>
        <w:t xml:space="preserve">. </w:t>
      </w:r>
      <w:r w:rsidRPr="000836B8">
        <w:rPr>
          <w:rFonts w:cstheme="minorHAnsi"/>
        </w:rPr>
        <w:t xml:space="preserve">2020. PDF file. </w:t>
      </w:r>
    </w:p>
    <w:p w14:paraId="5E408976" w14:textId="77777777" w:rsidR="000836B8" w:rsidRPr="000836B8" w:rsidRDefault="000836B8" w:rsidP="000836B8">
      <w:pPr>
        <w:tabs>
          <w:tab w:val="left" w:pos="900"/>
        </w:tabs>
        <w:spacing w:line="360" w:lineRule="auto"/>
        <w:rPr>
          <w:rFonts w:cstheme="minorHAnsi"/>
        </w:rPr>
      </w:pPr>
      <w:r w:rsidRPr="000836B8">
        <w:rPr>
          <w:rFonts w:cstheme="minorHAnsi"/>
        </w:rPr>
        <w:t xml:space="preserve">International </w:t>
      </w:r>
      <w:proofErr w:type="spellStart"/>
      <w:r w:rsidRPr="000836B8">
        <w:rPr>
          <w:rFonts w:cstheme="minorHAnsi"/>
        </w:rPr>
        <w:t>Baccalaureate</w:t>
      </w:r>
      <w:proofErr w:type="spellEnd"/>
      <w:r w:rsidRPr="000836B8">
        <w:rPr>
          <w:rFonts w:cstheme="minorHAnsi"/>
        </w:rPr>
        <w:t xml:space="preserve"> </w:t>
      </w:r>
      <w:proofErr w:type="spellStart"/>
      <w:r w:rsidRPr="000836B8">
        <w:rPr>
          <w:rFonts w:cstheme="minorHAnsi"/>
        </w:rPr>
        <w:t>Organization</w:t>
      </w:r>
      <w:proofErr w:type="spellEnd"/>
      <w:r w:rsidRPr="000836B8">
        <w:rPr>
          <w:rFonts w:cstheme="minorHAnsi"/>
        </w:rPr>
        <w:t xml:space="preserve">. “Language </w:t>
      </w:r>
      <w:proofErr w:type="spellStart"/>
      <w:r w:rsidRPr="000836B8">
        <w:rPr>
          <w:rFonts w:cstheme="minorHAnsi"/>
        </w:rPr>
        <w:t>Scope</w:t>
      </w:r>
      <w:proofErr w:type="spellEnd"/>
      <w:r w:rsidRPr="000836B8">
        <w:rPr>
          <w:rFonts w:cstheme="minorHAnsi"/>
        </w:rPr>
        <w:t xml:space="preserve"> </w:t>
      </w:r>
      <w:proofErr w:type="spellStart"/>
      <w:r w:rsidRPr="000836B8">
        <w:rPr>
          <w:rFonts w:cstheme="minorHAnsi"/>
        </w:rPr>
        <w:t>and</w:t>
      </w:r>
      <w:proofErr w:type="spellEnd"/>
      <w:r w:rsidRPr="000836B8">
        <w:rPr>
          <w:rFonts w:cstheme="minorHAnsi"/>
        </w:rPr>
        <w:t xml:space="preserve"> </w:t>
      </w:r>
      <w:proofErr w:type="spellStart"/>
      <w:r w:rsidRPr="000836B8">
        <w:rPr>
          <w:rFonts w:cstheme="minorHAnsi"/>
        </w:rPr>
        <w:t>Sequence</w:t>
      </w:r>
      <w:proofErr w:type="spellEnd"/>
      <w:r w:rsidRPr="000836B8">
        <w:rPr>
          <w:rFonts w:cstheme="minorHAnsi"/>
        </w:rPr>
        <w:t xml:space="preserve">”. </w:t>
      </w:r>
    </w:p>
    <w:p w14:paraId="6CE66C6D" w14:textId="77777777" w:rsidR="000836B8" w:rsidRPr="000836B8" w:rsidRDefault="000836B8" w:rsidP="000836B8">
      <w:pPr>
        <w:tabs>
          <w:tab w:val="left" w:pos="900"/>
        </w:tabs>
        <w:spacing w:line="360" w:lineRule="auto"/>
        <w:rPr>
          <w:rFonts w:cstheme="minorHAnsi"/>
        </w:rPr>
      </w:pPr>
      <w:r w:rsidRPr="000836B8">
        <w:rPr>
          <w:rFonts w:cstheme="minorHAnsi"/>
          <w:i/>
          <w:iCs/>
        </w:rPr>
        <w:t xml:space="preserve">International </w:t>
      </w:r>
      <w:proofErr w:type="spellStart"/>
      <w:r w:rsidRPr="000836B8">
        <w:rPr>
          <w:rFonts w:cstheme="minorHAnsi"/>
          <w:i/>
          <w:iCs/>
        </w:rPr>
        <w:t>Baccalaureate</w:t>
      </w:r>
      <w:proofErr w:type="spellEnd"/>
      <w:r w:rsidRPr="000836B8">
        <w:rPr>
          <w:rFonts w:cstheme="minorHAnsi"/>
          <w:i/>
          <w:iCs/>
        </w:rPr>
        <w:t xml:space="preserve">. </w:t>
      </w:r>
      <w:r w:rsidRPr="000836B8">
        <w:rPr>
          <w:rFonts w:cstheme="minorHAnsi"/>
        </w:rPr>
        <w:t xml:space="preserve">2009. PDF file. </w:t>
      </w:r>
    </w:p>
    <w:p w14:paraId="5EDA7567" w14:textId="77777777" w:rsidR="000836B8" w:rsidRPr="000836B8" w:rsidRDefault="000836B8" w:rsidP="000836B8">
      <w:pPr>
        <w:tabs>
          <w:tab w:val="left" w:pos="900"/>
        </w:tabs>
        <w:spacing w:line="360" w:lineRule="auto"/>
        <w:rPr>
          <w:rFonts w:cstheme="minorHAnsi"/>
        </w:rPr>
      </w:pPr>
      <w:r w:rsidRPr="000836B8">
        <w:rPr>
          <w:rFonts w:cstheme="minorHAnsi"/>
        </w:rPr>
        <w:t xml:space="preserve">International </w:t>
      </w:r>
      <w:proofErr w:type="spellStart"/>
      <w:r w:rsidRPr="000836B8">
        <w:rPr>
          <w:rFonts w:cstheme="minorHAnsi"/>
        </w:rPr>
        <w:t>Baccalaureate</w:t>
      </w:r>
      <w:proofErr w:type="spellEnd"/>
      <w:r w:rsidRPr="000836B8">
        <w:rPr>
          <w:rFonts w:cstheme="minorHAnsi"/>
        </w:rPr>
        <w:t xml:space="preserve"> </w:t>
      </w:r>
      <w:proofErr w:type="spellStart"/>
      <w:r w:rsidRPr="000836B8">
        <w:rPr>
          <w:rFonts w:cstheme="minorHAnsi"/>
        </w:rPr>
        <w:t>Organization</w:t>
      </w:r>
      <w:proofErr w:type="spellEnd"/>
      <w:r w:rsidRPr="000836B8">
        <w:rPr>
          <w:rFonts w:cstheme="minorHAnsi"/>
        </w:rPr>
        <w:t>. “</w:t>
      </w:r>
      <w:proofErr w:type="spellStart"/>
      <w:r w:rsidRPr="000836B8">
        <w:rPr>
          <w:rFonts w:cstheme="minorHAnsi"/>
        </w:rPr>
        <w:t>Student</w:t>
      </w:r>
      <w:proofErr w:type="spellEnd"/>
      <w:r w:rsidRPr="000836B8">
        <w:rPr>
          <w:rFonts w:cstheme="minorHAnsi"/>
        </w:rPr>
        <w:t xml:space="preserve"> Language </w:t>
      </w:r>
      <w:proofErr w:type="spellStart"/>
      <w:r w:rsidRPr="000836B8">
        <w:rPr>
          <w:rFonts w:cstheme="minorHAnsi"/>
        </w:rPr>
        <w:t>Portraits</w:t>
      </w:r>
      <w:proofErr w:type="spellEnd"/>
      <w:r w:rsidRPr="000836B8">
        <w:rPr>
          <w:rFonts w:cstheme="minorHAnsi"/>
        </w:rPr>
        <w:t xml:space="preserve">”. </w:t>
      </w:r>
    </w:p>
    <w:p w14:paraId="542FCD4B" w14:textId="7DD6C828" w:rsidR="000836B8" w:rsidRDefault="000836B8" w:rsidP="000836B8">
      <w:pPr>
        <w:tabs>
          <w:tab w:val="left" w:pos="900"/>
        </w:tabs>
        <w:spacing w:line="360" w:lineRule="auto"/>
        <w:rPr>
          <w:rFonts w:cstheme="minorHAnsi"/>
        </w:rPr>
      </w:pPr>
      <w:r w:rsidRPr="000836B8">
        <w:rPr>
          <w:rFonts w:cstheme="minorHAnsi"/>
          <w:i/>
          <w:iCs/>
        </w:rPr>
        <w:t xml:space="preserve">International </w:t>
      </w:r>
      <w:proofErr w:type="spellStart"/>
      <w:r w:rsidRPr="000836B8">
        <w:rPr>
          <w:rFonts w:cstheme="minorHAnsi"/>
          <w:i/>
          <w:iCs/>
        </w:rPr>
        <w:t>Baccalaureate</w:t>
      </w:r>
      <w:proofErr w:type="spellEnd"/>
      <w:r w:rsidRPr="000836B8">
        <w:rPr>
          <w:rFonts w:cstheme="minorHAnsi"/>
          <w:i/>
          <w:iCs/>
        </w:rPr>
        <w:t xml:space="preserve">. </w:t>
      </w:r>
      <w:r w:rsidRPr="000836B8">
        <w:rPr>
          <w:rFonts w:cstheme="minorHAnsi"/>
        </w:rPr>
        <w:t>2019.PDF file.</w:t>
      </w:r>
    </w:p>
    <w:p w14:paraId="5C4BE74B" w14:textId="77777777" w:rsidR="005D0597" w:rsidRPr="003A425D" w:rsidRDefault="005D0597" w:rsidP="003A425D">
      <w:pPr>
        <w:shd w:val="clear" w:color="auto" w:fill="FFFFFF"/>
        <w:spacing w:after="0" w:line="240" w:lineRule="auto"/>
        <w:rPr>
          <w:rFonts w:eastAsia="Times New Roman" w:cstheme="minorHAnsi"/>
          <w:bCs/>
          <w:highlight w:val="yellow"/>
          <w:lang w:val="en-US" w:eastAsia="tr-TR"/>
        </w:rPr>
      </w:pPr>
      <w:r w:rsidRPr="003A425D">
        <w:rPr>
          <w:rFonts w:eastAsia="Times New Roman" w:cstheme="minorHAnsi"/>
          <w:bCs/>
          <w:lang w:val="en-US" w:eastAsia="tr-TR"/>
        </w:rPr>
        <w:t>Ludwig Wittgenstein, “</w:t>
      </w:r>
      <w:r w:rsidRPr="00F03050">
        <w:rPr>
          <w:rFonts w:eastAsia="Times New Roman" w:cstheme="minorHAnsi"/>
          <w:bCs/>
          <w:lang w:val="en-US" w:eastAsia="tr-TR"/>
        </w:rPr>
        <w:t>Tractatus Logico-</w:t>
      </w:r>
      <w:proofErr w:type="spellStart"/>
      <w:r w:rsidRPr="00F03050">
        <w:rPr>
          <w:rFonts w:eastAsia="Times New Roman" w:cstheme="minorHAnsi"/>
          <w:bCs/>
          <w:lang w:val="en-US" w:eastAsia="tr-TR"/>
        </w:rPr>
        <w:t>Philosophicus</w:t>
      </w:r>
      <w:proofErr w:type="spellEnd"/>
      <w:r w:rsidRPr="005D5206">
        <w:rPr>
          <w:rFonts w:eastAsia="Times New Roman" w:cstheme="minorHAnsi"/>
          <w:bCs/>
          <w:i/>
          <w:iCs/>
          <w:lang w:val="en-US" w:eastAsia="tr-TR"/>
        </w:rPr>
        <w:t>”</w:t>
      </w:r>
      <w:r w:rsidRPr="003A425D">
        <w:rPr>
          <w:rFonts w:eastAsia="Times New Roman" w:cstheme="minorHAnsi"/>
          <w:bCs/>
          <w:lang w:val="en-US" w:eastAsia="tr-TR"/>
        </w:rPr>
        <w:t xml:space="preserve"> (</w:t>
      </w:r>
      <w:proofErr w:type="spellStart"/>
      <w:r w:rsidRPr="003A425D">
        <w:rPr>
          <w:rFonts w:eastAsia="Times New Roman" w:cstheme="minorHAnsi"/>
          <w:bCs/>
          <w:lang w:val="en-US" w:eastAsia="tr-TR"/>
        </w:rPr>
        <w:t>çev</w:t>
      </w:r>
      <w:proofErr w:type="spellEnd"/>
      <w:r w:rsidRPr="003A425D">
        <w:rPr>
          <w:rFonts w:eastAsia="Times New Roman" w:cstheme="minorHAnsi"/>
          <w:bCs/>
          <w:lang w:val="en-US" w:eastAsia="tr-TR"/>
        </w:rPr>
        <w:t xml:space="preserve">. Oruç </w:t>
      </w:r>
      <w:proofErr w:type="spellStart"/>
      <w:r w:rsidRPr="003A425D">
        <w:rPr>
          <w:rFonts w:eastAsia="Times New Roman" w:cstheme="minorHAnsi"/>
          <w:bCs/>
          <w:lang w:val="en-US" w:eastAsia="tr-TR"/>
        </w:rPr>
        <w:t>Aruoba</w:t>
      </w:r>
      <w:proofErr w:type="spellEnd"/>
      <w:r w:rsidRPr="003A425D">
        <w:rPr>
          <w:rFonts w:eastAsia="Times New Roman" w:cstheme="minorHAnsi"/>
          <w:bCs/>
          <w:lang w:val="en-US" w:eastAsia="tr-TR"/>
        </w:rPr>
        <w:t xml:space="preserve">), 6. </w:t>
      </w:r>
      <w:proofErr w:type="spellStart"/>
      <w:r w:rsidRPr="003A425D">
        <w:rPr>
          <w:rFonts w:eastAsia="Times New Roman" w:cstheme="minorHAnsi"/>
          <w:bCs/>
          <w:lang w:val="en-US" w:eastAsia="tr-TR"/>
        </w:rPr>
        <w:t>basım</w:t>
      </w:r>
      <w:proofErr w:type="spellEnd"/>
      <w:r w:rsidRPr="003A425D">
        <w:rPr>
          <w:rFonts w:eastAsia="Times New Roman" w:cstheme="minorHAnsi"/>
          <w:bCs/>
          <w:lang w:val="en-US" w:eastAsia="tr-TR"/>
        </w:rPr>
        <w:t xml:space="preserve">, </w:t>
      </w:r>
      <w:r w:rsidRPr="00B33AC5">
        <w:rPr>
          <w:rFonts w:eastAsia="Times New Roman" w:cstheme="minorHAnsi"/>
          <w:bCs/>
          <w:lang w:val="en-US" w:eastAsia="tr-TR"/>
        </w:rPr>
        <w:t xml:space="preserve">Metis </w:t>
      </w:r>
      <w:proofErr w:type="spellStart"/>
      <w:r w:rsidRPr="00B33AC5">
        <w:rPr>
          <w:rFonts w:eastAsia="Times New Roman" w:cstheme="minorHAnsi"/>
          <w:bCs/>
          <w:lang w:val="en-US" w:eastAsia="tr-TR"/>
        </w:rPr>
        <w:t>Yayınları</w:t>
      </w:r>
      <w:proofErr w:type="spellEnd"/>
      <w:r w:rsidRPr="00B33AC5">
        <w:rPr>
          <w:rFonts w:eastAsia="Times New Roman" w:cstheme="minorHAnsi"/>
          <w:bCs/>
          <w:lang w:val="en-US" w:eastAsia="tr-TR"/>
        </w:rPr>
        <w:t>,</w:t>
      </w:r>
      <w:r w:rsidRPr="003A425D">
        <w:rPr>
          <w:rFonts w:eastAsia="Times New Roman" w:cstheme="minorHAnsi"/>
          <w:bCs/>
          <w:lang w:val="en-US" w:eastAsia="tr-TR"/>
        </w:rPr>
        <w:t xml:space="preserve"> İstanbul, 2011 </w:t>
      </w:r>
    </w:p>
    <w:p w14:paraId="66AED5C5" w14:textId="77777777" w:rsidR="005D0597" w:rsidRPr="000161CB" w:rsidRDefault="005D0597" w:rsidP="000836B8">
      <w:pPr>
        <w:tabs>
          <w:tab w:val="left" w:pos="900"/>
        </w:tabs>
        <w:spacing w:line="360" w:lineRule="auto"/>
        <w:rPr>
          <w:rFonts w:cstheme="minorHAnsi"/>
          <w:lang w:val="en-US"/>
        </w:rPr>
      </w:pPr>
    </w:p>
    <w:sectPr w:rsidR="005D0597" w:rsidRPr="000161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83461" w14:textId="77777777" w:rsidR="0015477A" w:rsidRDefault="0015477A" w:rsidP="009E2924">
      <w:pPr>
        <w:spacing w:after="0" w:line="240" w:lineRule="auto"/>
      </w:pPr>
      <w:r>
        <w:separator/>
      </w:r>
    </w:p>
  </w:endnote>
  <w:endnote w:type="continuationSeparator" w:id="0">
    <w:p w14:paraId="6EDBDF45" w14:textId="77777777" w:rsidR="0015477A" w:rsidRDefault="0015477A" w:rsidP="009E2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E476E" w14:textId="77777777" w:rsidR="0015477A" w:rsidRDefault="0015477A" w:rsidP="009E2924">
      <w:pPr>
        <w:spacing w:after="0" w:line="240" w:lineRule="auto"/>
      </w:pPr>
      <w:r>
        <w:separator/>
      </w:r>
    </w:p>
  </w:footnote>
  <w:footnote w:type="continuationSeparator" w:id="0">
    <w:p w14:paraId="266CAAB8" w14:textId="77777777" w:rsidR="0015477A" w:rsidRDefault="0015477A" w:rsidP="009E29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6F3A"/>
    <w:multiLevelType w:val="multilevel"/>
    <w:tmpl w:val="CD24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8759B"/>
    <w:multiLevelType w:val="multilevel"/>
    <w:tmpl w:val="A290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2E76F2"/>
    <w:multiLevelType w:val="hybridMultilevel"/>
    <w:tmpl w:val="C2F265D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C3B613C"/>
    <w:multiLevelType w:val="multilevel"/>
    <w:tmpl w:val="A290F156"/>
    <w:lvl w:ilvl="0">
      <w:start w:val="1"/>
      <w:numFmt w:val="decimal"/>
      <w:lvlText w:val="%1."/>
      <w:lvlJc w:val="left"/>
      <w:pPr>
        <w:ind w:left="50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496CD3"/>
    <w:multiLevelType w:val="multilevel"/>
    <w:tmpl w:val="A290F156"/>
    <w:lvl w:ilvl="0">
      <w:start w:val="1"/>
      <w:numFmt w:val="decimal"/>
      <w:lvlText w:val="%1."/>
      <w:lvlJc w:val="left"/>
      <w:pPr>
        <w:ind w:left="50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A8067B"/>
    <w:multiLevelType w:val="hybridMultilevel"/>
    <w:tmpl w:val="7F402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D80D63"/>
    <w:multiLevelType w:val="multilevel"/>
    <w:tmpl w:val="A290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6413E2E"/>
    <w:multiLevelType w:val="multilevel"/>
    <w:tmpl w:val="A290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8166A4"/>
    <w:multiLevelType w:val="hybridMultilevel"/>
    <w:tmpl w:val="C270E77C"/>
    <w:lvl w:ilvl="0" w:tplc="4782C64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28855B1"/>
    <w:multiLevelType w:val="hybridMultilevel"/>
    <w:tmpl w:val="4FF4D4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8357F05"/>
    <w:multiLevelType w:val="multilevel"/>
    <w:tmpl w:val="A290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B5732F8"/>
    <w:multiLevelType w:val="hybridMultilevel"/>
    <w:tmpl w:val="8210494A"/>
    <w:lvl w:ilvl="0" w:tplc="BFA2213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73D35C3"/>
    <w:multiLevelType w:val="hybridMultilevel"/>
    <w:tmpl w:val="2098B09A"/>
    <w:lvl w:ilvl="0" w:tplc="041F000F">
      <w:start w:val="1"/>
      <w:numFmt w:val="decimal"/>
      <w:lvlText w:val="%1."/>
      <w:lvlJc w:val="left"/>
      <w:pPr>
        <w:ind w:left="803" w:hanging="360"/>
        <w:jc w:val="right"/>
      </w:pPr>
      <w:rPr>
        <w:rFonts w:hint="default"/>
        <w:b/>
        <w:bCs/>
        <w:w w:val="100"/>
        <w:lang w:val="en-US" w:eastAsia="en-US" w:bidi="ar-SA"/>
      </w:rPr>
    </w:lvl>
    <w:lvl w:ilvl="1" w:tplc="ACA0F546">
      <w:numFmt w:val="bullet"/>
      <w:lvlText w:val=""/>
      <w:lvlJc w:val="left"/>
      <w:pPr>
        <w:ind w:left="1096" w:hanging="360"/>
      </w:pPr>
      <w:rPr>
        <w:rFonts w:ascii="Symbol" w:eastAsia="Symbol" w:hAnsi="Symbol" w:cs="Symbol" w:hint="default"/>
        <w:w w:val="100"/>
        <w:sz w:val="24"/>
        <w:szCs w:val="24"/>
        <w:lang w:val="en-US" w:eastAsia="en-US" w:bidi="ar-SA"/>
      </w:rPr>
    </w:lvl>
    <w:lvl w:ilvl="2" w:tplc="03FE686E">
      <w:numFmt w:val="bullet"/>
      <w:lvlText w:val="•"/>
      <w:lvlJc w:val="left"/>
      <w:pPr>
        <w:ind w:left="2038" w:hanging="360"/>
      </w:pPr>
      <w:rPr>
        <w:rFonts w:hint="default"/>
        <w:lang w:val="en-US" w:eastAsia="en-US" w:bidi="ar-SA"/>
      </w:rPr>
    </w:lvl>
    <w:lvl w:ilvl="3" w:tplc="B4D4AC66">
      <w:numFmt w:val="bullet"/>
      <w:lvlText w:val="•"/>
      <w:lvlJc w:val="left"/>
      <w:pPr>
        <w:ind w:left="2976" w:hanging="360"/>
      </w:pPr>
      <w:rPr>
        <w:rFonts w:hint="default"/>
        <w:lang w:val="en-US" w:eastAsia="en-US" w:bidi="ar-SA"/>
      </w:rPr>
    </w:lvl>
    <w:lvl w:ilvl="4" w:tplc="79ECB622">
      <w:numFmt w:val="bullet"/>
      <w:lvlText w:val="•"/>
      <w:lvlJc w:val="left"/>
      <w:pPr>
        <w:ind w:left="3915" w:hanging="360"/>
      </w:pPr>
      <w:rPr>
        <w:rFonts w:hint="default"/>
        <w:lang w:val="en-US" w:eastAsia="en-US" w:bidi="ar-SA"/>
      </w:rPr>
    </w:lvl>
    <w:lvl w:ilvl="5" w:tplc="C05C34DA">
      <w:numFmt w:val="bullet"/>
      <w:lvlText w:val="•"/>
      <w:lvlJc w:val="left"/>
      <w:pPr>
        <w:ind w:left="4853" w:hanging="360"/>
      </w:pPr>
      <w:rPr>
        <w:rFonts w:hint="default"/>
        <w:lang w:val="en-US" w:eastAsia="en-US" w:bidi="ar-SA"/>
      </w:rPr>
    </w:lvl>
    <w:lvl w:ilvl="6" w:tplc="149AC438">
      <w:numFmt w:val="bullet"/>
      <w:lvlText w:val="•"/>
      <w:lvlJc w:val="left"/>
      <w:pPr>
        <w:ind w:left="5792" w:hanging="360"/>
      </w:pPr>
      <w:rPr>
        <w:rFonts w:hint="default"/>
        <w:lang w:val="en-US" w:eastAsia="en-US" w:bidi="ar-SA"/>
      </w:rPr>
    </w:lvl>
    <w:lvl w:ilvl="7" w:tplc="0D061102">
      <w:numFmt w:val="bullet"/>
      <w:lvlText w:val="•"/>
      <w:lvlJc w:val="left"/>
      <w:pPr>
        <w:ind w:left="6730" w:hanging="360"/>
      </w:pPr>
      <w:rPr>
        <w:rFonts w:hint="default"/>
        <w:lang w:val="en-US" w:eastAsia="en-US" w:bidi="ar-SA"/>
      </w:rPr>
    </w:lvl>
    <w:lvl w:ilvl="8" w:tplc="ECF29FC8">
      <w:numFmt w:val="bullet"/>
      <w:lvlText w:val="•"/>
      <w:lvlJc w:val="left"/>
      <w:pPr>
        <w:ind w:left="7669" w:hanging="360"/>
      </w:pPr>
      <w:rPr>
        <w:rFonts w:hint="default"/>
        <w:lang w:val="en-US" w:eastAsia="en-US" w:bidi="ar-SA"/>
      </w:rPr>
    </w:lvl>
  </w:abstractNum>
  <w:abstractNum w:abstractNumId="13" w15:restartNumberingAfterBreak="0">
    <w:nsid w:val="56DC1033"/>
    <w:multiLevelType w:val="hybridMultilevel"/>
    <w:tmpl w:val="7090DF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21D4A41"/>
    <w:multiLevelType w:val="hybridMultilevel"/>
    <w:tmpl w:val="7A64D890"/>
    <w:lvl w:ilvl="0" w:tplc="041F000F">
      <w:start w:val="1"/>
      <w:numFmt w:val="decimal"/>
      <w:lvlText w:val="%1."/>
      <w:lvlJc w:val="left"/>
      <w:pPr>
        <w:ind w:left="786" w:hanging="360"/>
        <w:jc w:val="right"/>
      </w:pPr>
      <w:rPr>
        <w:rFonts w:hint="default"/>
        <w:b/>
        <w:bCs/>
        <w:w w:val="100"/>
        <w:lang w:val="en-US" w:eastAsia="en-US" w:bidi="ar-SA"/>
      </w:rPr>
    </w:lvl>
    <w:lvl w:ilvl="1" w:tplc="ACA0F546">
      <w:numFmt w:val="bullet"/>
      <w:lvlText w:val=""/>
      <w:lvlJc w:val="left"/>
      <w:pPr>
        <w:ind w:left="937" w:hanging="360"/>
      </w:pPr>
      <w:rPr>
        <w:rFonts w:ascii="Symbol" w:eastAsia="Symbol" w:hAnsi="Symbol" w:cs="Symbol" w:hint="default"/>
        <w:w w:val="100"/>
        <w:sz w:val="24"/>
        <w:szCs w:val="24"/>
        <w:lang w:val="en-US" w:eastAsia="en-US" w:bidi="ar-SA"/>
      </w:rPr>
    </w:lvl>
    <w:lvl w:ilvl="2" w:tplc="03FE686E">
      <w:numFmt w:val="bullet"/>
      <w:lvlText w:val="•"/>
      <w:lvlJc w:val="left"/>
      <w:pPr>
        <w:ind w:left="1879" w:hanging="360"/>
      </w:pPr>
      <w:rPr>
        <w:rFonts w:hint="default"/>
        <w:lang w:val="en-US" w:eastAsia="en-US" w:bidi="ar-SA"/>
      </w:rPr>
    </w:lvl>
    <w:lvl w:ilvl="3" w:tplc="B4D4AC66">
      <w:numFmt w:val="bullet"/>
      <w:lvlText w:val="•"/>
      <w:lvlJc w:val="left"/>
      <w:pPr>
        <w:ind w:left="2817" w:hanging="360"/>
      </w:pPr>
      <w:rPr>
        <w:rFonts w:hint="default"/>
        <w:lang w:val="en-US" w:eastAsia="en-US" w:bidi="ar-SA"/>
      </w:rPr>
    </w:lvl>
    <w:lvl w:ilvl="4" w:tplc="79ECB622">
      <w:numFmt w:val="bullet"/>
      <w:lvlText w:val="•"/>
      <w:lvlJc w:val="left"/>
      <w:pPr>
        <w:ind w:left="3756" w:hanging="360"/>
      </w:pPr>
      <w:rPr>
        <w:rFonts w:hint="default"/>
        <w:lang w:val="en-US" w:eastAsia="en-US" w:bidi="ar-SA"/>
      </w:rPr>
    </w:lvl>
    <w:lvl w:ilvl="5" w:tplc="C05C34DA">
      <w:numFmt w:val="bullet"/>
      <w:lvlText w:val="•"/>
      <w:lvlJc w:val="left"/>
      <w:pPr>
        <w:ind w:left="4694" w:hanging="360"/>
      </w:pPr>
      <w:rPr>
        <w:rFonts w:hint="default"/>
        <w:lang w:val="en-US" w:eastAsia="en-US" w:bidi="ar-SA"/>
      </w:rPr>
    </w:lvl>
    <w:lvl w:ilvl="6" w:tplc="149AC438">
      <w:numFmt w:val="bullet"/>
      <w:lvlText w:val="•"/>
      <w:lvlJc w:val="left"/>
      <w:pPr>
        <w:ind w:left="5633" w:hanging="360"/>
      </w:pPr>
      <w:rPr>
        <w:rFonts w:hint="default"/>
        <w:lang w:val="en-US" w:eastAsia="en-US" w:bidi="ar-SA"/>
      </w:rPr>
    </w:lvl>
    <w:lvl w:ilvl="7" w:tplc="0D061102">
      <w:numFmt w:val="bullet"/>
      <w:lvlText w:val="•"/>
      <w:lvlJc w:val="left"/>
      <w:pPr>
        <w:ind w:left="6571" w:hanging="360"/>
      </w:pPr>
      <w:rPr>
        <w:rFonts w:hint="default"/>
        <w:lang w:val="en-US" w:eastAsia="en-US" w:bidi="ar-SA"/>
      </w:rPr>
    </w:lvl>
    <w:lvl w:ilvl="8" w:tplc="ECF29FC8">
      <w:numFmt w:val="bullet"/>
      <w:lvlText w:val="•"/>
      <w:lvlJc w:val="left"/>
      <w:pPr>
        <w:ind w:left="7510" w:hanging="360"/>
      </w:pPr>
      <w:rPr>
        <w:rFonts w:hint="default"/>
        <w:lang w:val="en-US" w:eastAsia="en-US" w:bidi="ar-SA"/>
      </w:rPr>
    </w:lvl>
  </w:abstractNum>
  <w:abstractNum w:abstractNumId="15" w15:restartNumberingAfterBreak="0">
    <w:nsid w:val="631E4A73"/>
    <w:multiLevelType w:val="multilevel"/>
    <w:tmpl w:val="A290F156"/>
    <w:lvl w:ilvl="0">
      <w:start w:val="1"/>
      <w:numFmt w:val="decimal"/>
      <w:lvlText w:val="%1."/>
      <w:lvlJc w:val="left"/>
      <w:pPr>
        <w:ind w:left="50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8C63AEE"/>
    <w:multiLevelType w:val="multilevel"/>
    <w:tmpl w:val="A290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86366729">
    <w:abstractNumId w:val="11"/>
  </w:num>
  <w:num w:numId="2" w16cid:durableId="361129491">
    <w:abstractNumId w:val="8"/>
  </w:num>
  <w:num w:numId="3" w16cid:durableId="1848016429">
    <w:abstractNumId w:val="13"/>
  </w:num>
  <w:num w:numId="4" w16cid:durableId="940649353">
    <w:abstractNumId w:val="3"/>
  </w:num>
  <w:num w:numId="5" w16cid:durableId="1020812560">
    <w:abstractNumId w:val="14"/>
  </w:num>
  <w:num w:numId="6" w16cid:durableId="1219973923">
    <w:abstractNumId w:val="16"/>
  </w:num>
  <w:num w:numId="7" w16cid:durableId="1877884831">
    <w:abstractNumId w:val="1"/>
  </w:num>
  <w:num w:numId="8" w16cid:durableId="1914772010">
    <w:abstractNumId w:val="12"/>
  </w:num>
  <w:num w:numId="9" w16cid:durableId="2142845349">
    <w:abstractNumId w:val="5"/>
  </w:num>
  <w:num w:numId="10" w16cid:durableId="1450317854">
    <w:abstractNumId w:val="10"/>
  </w:num>
  <w:num w:numId="11" w16cid:durableId="1768380177">
    <w:abstractNumId w:val="7"/>
  </w:num>
  <w:num w:numId="12" w16cid:durableId="1761412283">
    <w:abstractNumId w:val="6"/>
  </w:num>
  <w:num w:numId="13" w16cid:durableId="605120044">
    <w:abstractNumId w:val="2"/>
  </w:num>
  <w:num w:numId="14" w16cid:durableId="412044657">
    <w:abstractNumId w:val="9"/>
  </w:num>
  <w:num w:numId="15" w16cid:durableId="9918455">
    <w:abstractNumId w:val="4"/>
  </w:num>
  <w:num w:numId="16" w16cid:durableId="1577203105">
    <w:abstractNumId w:val="15"/>
  </w:num>
  <w:num w:numId="17" w16cid:durableId="1718896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15A"/>
    <w:rsid w:val="00000849"/>
    <w:rsid w:val="000076AA"/>
    <w:rsid w:val="000161CB"/>
    <w:rsid w:val="00025D67"/>
    <w:rsid w:val="00045D85"/>
    <w:rsid w:val="000516A7"/>
    <w:rsid w:val="000526BB"/>
    <w:rsid w:val="000535FF"/>
    <w:rsid w:val="00067FF5"/>
    <w:rsid w:val="000716EF"/>
    <w:rsid w:val="000769E2"/>
    <w:rsid w:val="000836B8"/>
    <w:rsid w:val="000A4056"/>
    <w:rsid w:val="000B5CDB"/>
    <w:rsid w:val="000C73CA"/>
    <w:rsid w:val="000E57E8"/>
    <w:rsid w:val="000F443C"/>
    <w:rsid w:val="000F4F57"/>
    <w:rsid w:val="0011372E"/>
    <w:rsid w:val="00114ED3"/>
    <w:rsid w:val="00121C56"/>
    <w:rsid w:val="00122A97"/>
    <w:rsid w:val="00127C0C"/>
    <w:rsid w:val="001359C8"/>
    <w:rsid w:val="00142E82"/>
    <w:rsid w:val="0015477A"/>
    <w:rsid w:val="00171F69"/>
    <w:rsid w:val="001869EA"/>
    <w:rsid w:val="00191655"/>
    <w:rsid w:val="00194775"/>
    <w:rsid w:val="001A1056"/>
    <w:rsid w:val="001A787D"/>
    <w:rsid w:val="001B4329"/>
    <w:rsid w:val="001C0DA9"/>
    <w:rsid w:val="001D3DB1"/>
    <w:rsid w:val="001D7A64"/>
    <w:rsid w:val="00205B22"/>
    <w:rsid w:val="00207E10"/>
    <w:rsid w:val="0021071F"/>
    <w:rsid w:val="00211972"/>
    <w:rsid w:val="00212CB3"/>
    <w:rsid w:val="00221BDC"/>
    <w:rsid w:val="00225241"/>
    <w:rsid w:val="00242D43"/>
    <w:rsid w:val="00283CEB"/>
    <w:rsid w:val="00290397"/>
    <w:rsid w:val="002930BF"/>
    <w:rsid w:val="00293DC3"/>
    <w:rsid w:val="00296E1A"/>
    <w:rsid w:val="00297349"/>
    <w:rsid w:val="002A1F86"/>
    <w:rsid w:val="002A7B4C"/>
    <w:rsid w:val="002B4F4A"/>
    <w:rsid w:val="002B7A7F"/>
    <w:rsid w:val="002C1EF5"/>
    <w:rsid w:val="002C2572"/>
    <w:rsid w:val="002C3B11"/>
    <w:rsid w:val="002C5961"/>
    <w:rsid w:val="002C711F"/>
    <w:rsid w:val="002E5151"/>
    <w:rsid w:val="002F53E1"/>
    <w:rsid w:val="002F73E2"/>
    <w:rsid w:val="00303AF0"/>
    <w:rsid w:val="003058BF"/>
    <w:rsid w:val="00324E42"/>
    <w:rsid w:val="00336D6B"/>
    <w:rsid w:val="00340C10"/>
    <w:rsid w:val="00353BE6"/>
    <w:rsid w:val="0036694E"/>
    <w:rsid w:val="00374337"/>
    <w:rsid w:val="00375DEF"/>
    <w:rsid w:val="00376310"/>
    <w:rsid w:val="00381D2F"/>
    <w:rsid w:val="003A3825"/>
    <w:rsid w:val="003A425D"/>
    <w:rsid w:val="003B0FE4"/>
    <w:rsid w:val="003D3485"/>
    <w:rsid w:val="003D36A5"/>
    <w:rsid w:val="003D7F99"/>
    <w:rsid w:val="003F41C9"/>
    <w:rsid w:val="003F7AAB"/>
    <w:rsid w:val="00401429"/>
    <w:rsid w:val="0043789C"/>
    <w:rsid w:val="00444028"/>
    <w:rsid w:val="004447B8"/>
    <w:rsid w:val="0044484D"/>
    <w:rsid w:val="00446C3D"/>
    <w:rsid w:val="004554C3"/>
    <w:rsid w:val="00470D42"/>
    <w:rsid w:val="00476D41"/>
    <w:rsid w:val="0049159B"/>
    <w:rsid w:val="00496068"/>
    <w:rsid w:val="004A723E"/>
    <w:rsid w:val="004B75B8"/>
    <w:rsid w:val="004C6BAB"/>
    <w:rsid w:val="004E0FA8"/>
    <w:rsid w:val="004E37E6"/>
    <w:rsid w:val="004E6F8F"/>
    <w:rsid w:val="004F1815"/>
    <w:rsid w:val="004F1AE4"/>
    <w:rsid w:val="004F2D0C"/>
    <w:rsid w:val="004F4A05"/>
    <w:rsid w:val="00500DE9"/>
    <w:rsid w:val="005229A1"/>
    <w:rsid w:val="00526AD5"/>
    <w:rsid w:val="00531BDB"/>
    <w:rsid w:val="005324F4"/>
    <w:rsid w:val="005409CB"/>
    <w:rsid w:val="0055349B"/>
    <w:rsid w:val="00561BA6"/>
    <w:rsid w:val="00564257"/>
    <w:rsid w:val="0057165C"/>
    <w:rsid w:val="00575DB6"/>
    <w:rsid w:val="00581DCD"/>
    <w:rsid w:val="00584169"/>
    <w:rsid w:val="005A0AD6"/>
    <w:rsid w:val="005A22B3"/>
    <w:rsid w:val="005A6C83"/>
    <w:rsid w:val="005B19BB"/>
    <w:rsid w:val="005B2A52"/>
    <w:rsid w:val="005D0597"/>
    <w:rsid w:val="005D205C"/>
    <w:rsid w:val="005D4542"/>
    <w:rsid w:val="005D5206"/>
    <w:rsid w:val="00605691"/>
    <w:rsid w:val="006135DF"/>
    <w:rsid w:val="00617AEB"/>
    <w:rsid w:val="00621BBA"/>
    <w:rsid w:val="00642DD3"/>
    <w:rsid w:val="006523EA"/>
    <w:rsid w:val="00671EC7"/>
    <w:rsid w:val="006756D3"/>
    <w:rsid w:val="00691340"/>
    <w:rsid w:val="006913EC"/>
    <w:rsid w:val="006932DA"/>
    <w:rsid w:val="006A3A1C"/>
    <w:rsid w:val="006A6763"/>
    <w:rsid w:val="006A6EFC"/>
    <w:rsid w:val="006A7FCE"/>
    <w:rsid w:val="006B59D5"/>
    <w:rsid w:val="006C72E8"/>
    <w:rsid w:val="006D0CC5"/>
    <w:rsid w:val="006E1BAD"/>
    <w:rsid w:val="006E321D"/>
    <w:rsid w:val="006F3A3F"/>
    <w:rsid w:val="00704FB5"/>
    <w:rsid w:val="00710CA5"/>
    <w:rsid w:val="0071691F"/>
    <w:rsid w:val="007301A3"/>
    <w:rsid w:val="00732496"/>
    <w:rsid w:val="00733631"/>
    <w:rsid w:val="00742791"/>
    <w:rsid w:val="00764F3A"/>
    <w:rsid w:val="00766CBC"/>
    <w:rsid w:val="00784DBF"/>
    <w:rsid w:val="007873C4"/>
    <w:rsid w:val="00787459"/>
    <w:rsid w:val="007A1ABE"/>
    <w:rsid w:val="007A255E"/>
    <w:rsid w:val="007B28FC"/>
    <w:rsid w:val="007B6F04"/>
    <w:rsid w:val="007C1A47"/>
    <w:rsid w:val="007C5531"/>
    <w:rsid w:val="00803B55"/>
    <w:rsid w:val="00805DF6"/>
    <w:rsid w:val="008064E3"/>
    <w:rsid w:val="00814D5D"/>
    <w:rsid w:val="008277D9"/>
    <w:rsid w:val="00830B4C"/>
    <w:rsid w:val="00856009"/>
    <w:rsid w:val="00872023"/>
    <w:rsid w:val="00876886"/>
    <w:rsid w:val="00877FBB"/>
    <w:rsid w:val="00894C2C"/>
    <w:rsid w:val="008C5F00"/>
    <w:rsid w:val="008E1E10"/>
    <w:rsid w:val="008E2018"/>
    <w:rsid w:val="008E46B6"/>
    <w:rsid w:val="008F71B6"/>
    <w:rsid w:val="008F775A"/>
    <w:rsid w:val="00925DEB"/>
    <w:rsid w:val="00925E9F"/>
    <w:rsid w:val="0093469E"/>
    <w:rsid w:val="0094185C"/>
    <w:rsid w:val="00954A59"/>
    <w:rsid w:val="009910E3"/>
    <w:rsid w:val="00994442"/>
    <w:rsid w:val="009A10CB"/>
    <w:rsid w:val="009A37DD"/>
    <w:rsid w:val="009A6CEF"/>
    <w:rsid w:val="009B3BFA"/>
    <w:rsid w:val="009B5DAE"/>
    <w:rsid w:val="009E2924"/>
    <w:rsid w:val="009E612D"/>
    <w:rsid w:val="009E6C0A"/>
    <w:rsid w:val="009F283C"/>
    <w:rsid w:val="009F35BA"/>
    <w:rsid w:val="009F64E8"/>
    <w:rsid w:val="009F7327"/>
    <w:rsid w:val="00A03586"/>
    <w:rsid w:val="00A03F5C"/>
    <w:rsid w:val="00A03F9A"/>
    <w:rsid w:val="00A10D7E"/>
    <w:rsid w:val="00A2179D"/>
    <w:rsid w:val="00A41927"/>
    <w:rsid w:val="00A45C46"/>
    <w:rsid w:val="00A46634"/>
    <w:rsid w:val="00A62DD5"/>
    <w:rsid w:val="00A7520C"/>
    <w:rsid w:val="00A953B5"/>
    <w:rsid w:val="00AA2B0B"/>
    <w:rsid w:val="00AA424E"/>
    <w:rsid w:val="00AA54A3"/>
    <w:rsid w:val="00AC6606"/>
    <w:rsid w:val="00AD1926"/>
    <w:rsid w:val="00AD6F2A"/>
    <w:rsid w:val="00AE10D7"/>
    <w:rsid w:val="00AE2700"/>
    <w:rsid w:val="00AF3CE8"/>
    <w:rsid w:val="00B051E6"/>
    <w:rsid w:val="00B07733"/>
    <w:rsid w:val="00B10ED7"/>
    <w:rsid w:val="00B177A2"/>
    <w:rsid w:val="00B30E8E"/>
    <w:rsid w:val="00B33AC5"/>
    <w:rsid w:val="00B37E59"/>
    <w:rsid w:val="00B606AE"/>
    <w:rsid w:val="00B63919"/>
    <w:rsid w:val="00B64C26"/>
    <w:rsid w:val="00B72940"/>
    <w:rsid w:val="00B729AB"/>
    <w:rsid w:val="00B80362"/>
    <w:rsid w:val="00B93316"/>
    <w:rsid w:val="00BA05DC"/>
    <w:rsid w:val="00BB4CE9"/>
    <w:rsid w:val="00C06614"/>
    <w:rsid w:val="00C06728"/>
    <w:rsid w:val="00C13940"/>
    <w:rsid w:val="00C15503"/>
    <w:rsid w:val="00C255F6"/>
    <w:rsid w:val="00C26B2D"/>
    <w:rsid w:val="00C360A6"/>
    <w:rsid w:val="00C54CE4"/>
    <w:rsid w:val="00C55C01"/>
    <w:rsid w:val="00C57D74"/>
    <w:rsid w:val="00C61972"/>
    <w:rsid w:val="00C82DFB"/>
    <w:rsid w:val="00CA1CB0"/>
    <w:rsid w:val="00CC54A1"/>
    <w:rsid w:val="00CE0EF1"/>
    <w:rsid w:val="00CE341E"/>
    <w:rsid w:val="00CE4BBA"/>
    <w:rsid w:val="00CE6ABB"/>
    <w:rsid w:val="00CF4F5F"/>
    <w:rsid w:val="00D0311F"/>
    <w:rsid w:val="00D03245"/>
    <w:rsid w:val="00D03965"/>
    <w:rsid w:val="00D07CDD"/>
    <w:rsid w:val="00D12224"/>
    <w:rsid w:val="00D13161"/>
    <w:rsid w:val="00D20EB8"/>
    <w:rsid w:val="00D24DBB"/>
    <w:rsid w:val="00D57566"/>
    <w:rsid w:val="00D63EBD"/>
    <w:rsid w:val="00D83DD9"/>
    <w:rsid w:val="00D92C44"/>
    <w:rsid w:val="00D969B1"/>
    <w:rsid w:val="00DB2C00"/>
    <w:rsid w:val="00DD50AC"/>
    <w:rsid w:val="00DE0987"/>
    <w:rsid w:val="00DE0AC0"/>
    <w:rsid w:val="00DE100B"/>
    <w:rsid w:val="00DE6AB1"/>
    <w:rsid w:val="00DF7466"/>
    <w:rsid w:val="00E03521"/>
    <w:rsid w:val="00E1193A"/>
    <w:rsid w:val="00E2003B"/>
    <w:rsid w:val="00E26734"/>
    <w:rsid w:val="00E2676C"/>
    <w:rsid w:val="00E37078"/>
    <w:rsid w:val="00E50685"/>
    <w:rsid w:val="00E51F41"/>
    <w:rsid w:val="00E6184C"/>
    <w:rsid w:val="00E763E8"/>
    <w:rsid w:val="00E81A0E"/>
    <w:rsid w:val="00E9665C"/>
    <w:rsid w:val="00EA25C2"/>
    <w:rsid w:val="00ED1244"/>
    <w:rsid w:val="00EF0A69"/>
    <w:rsid w:val="00EF0D4A"/>
    <w:rsid w:val="00EF2FCD"/>
    <w:rsid w:val="00F0167C"/>
    <w:rsid w:val="00F03050"/>
    <w:rsid w:val="00F13E19"/>
    <w:rsid w:val="00F2459A"/>
    <w:rsid w:val="00F35FB3"/>
    <w:rsid w:val="00F41BDF"/>
    <w:rsid w:val="00F4315A"/>
    <w:rsid w:val="00F43B40"/>
    <w:rsid w:val="00F515E9"/>
    <w:rsid w:val="00F56F1E"/>
    <w:rsid w:val="00F61E4A"/>
    <w:rsid w:val="00F66C09"/>
    <w:rsid w:val="00F823AD"/>
    <w:rsid w:val="00F90C51"/>
    <w:rsid w:val="00FA6BB4"/>
    <w:rsid w:val="00FB3971"/>
    <w:rsid w:val="00FB3EAB"/>
    <w:rsid w:val="00FB6270"/>
    <w:rsid w:val="00FB7308"/>
    <w:rsid w:val="00FC120E"/>
    <w:rsid w:val="00FD5F17"/>
    <w:rsid w:val="00FF1C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C3393"/>
  <w15:chartTrackingRefBased/>
  <w15:docId w15:val="{2B2FF62C-C9FB-40E6-9E57-C65AFD28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1"/>
    <w:qFormat/>
    <w:rsid w:val="001A787D"/>
    <w:pPr>
      <w:widowControl w:val="0"/>
      <w:autoSpaceDE w:val="0"/>
      <w:autoSpaceDN w:val="0"/>
      <w:spacing w:after="0" w:line="240" w:lineRule="auto"/>
      <w:ind w:left="736" w:hanging="361"/>
      <w:outlineLvl w:val="0"/>
    </w:pPr>
    <w:rPr>
      <w:rFonts w:ascii="Times New Roman" w:eastAsia="Times New Roman" w:hAnsi="Times New Roman" w:cs="Times New Roman"/>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6D0CC5"/>
    <w:pPr>
      <w:ind w:left="720"/>
      <w:contextualSpacing/>
    </w:pPr>
  </w:style>
  <w:style w:type="paragraph" w:styleId="KonuBal">
    <w:name w:val="Title"/>
    <w:basedOn w:val="Normal"/>
    <w:link w:val="KonuBalChar"/>
    <w:uiPriority w:val="1"/>
    <w:qFormat/>
    <w:rsid w:val="00CF4F5F"/>
    <w:pPr>
      <w:widowControl w:val="0"/>
      <w:autoSpaceDE w:val="0"/>
      <w:autoSpaceDN w:val="0"/>
      <w:spacing w:before="59" w:after="0" w:line="240" w:lineRule="auto"/>
      <w:ind w:left="1571" w:right="1009"/>
      <w:jc w:val="center"/>
    </w:pPr>
    <w:rPr>
      <w:rFonts w:ascii="Times New Roman" w:eastAsia="Times New Roman" w:hAnsi="Times New Roman" w:cs="Times New Roman"/>
      <w:b/>
      <w:bCs/>
      <w:sz w:val="96"/>
      <w:szCs w:val="96"/>
      <w:lang w:val="en-US"/>
    </w:rPr>
  </w:style>
  <w:style w:type="character" w:customStyle="1" w:styleId="KonuBalChar">
    <w:name w:val="Konu Başlığı Char"/>
    <w:basedOn w:val="VarsaylanParagrafYazTipi"/>
    <w:link w:val="KonuBal"/>
    <w:uiPriority w:val="1"/>
    <w:rsid w:val="00CF4F5F"/>
    <w:rPr>
      <w:rFonts w:ascii="Times New Roman" w:eastAsia="Times New Roman" w:hAnsi="Times New Roman" w:cs="Times New Roman"/>
      <w:b/>
      <w:bCs/>
      <w:sz w:val="96"/>
      <w:szCs w:val="96"/>
      <w:lang w:val="en-US"/>
    </w:rPr>
  </w:style>
  <w:style w:type="character" w:customStyle="1" w:styleId="Balk1Char">
    <w:name w:val="Başlık 1 Char"/>
    <w:basedOn w:val="VarsaylanParagrafYazTipi"/>
    <w:link w:val="Balk1"/>
    <w:uiPriority w:val="1"/>
    <w:rsid w:val="001A787D"/>
    <w:rPr>
      <w:rFonts w:ascii="Times New Roman" w:eastAsia="Times New Roman" w:hAnsi="Times New Roman" w:cs="Times New Roman"/>
      <w:b/>
      <w:bCs/>
      <w:sz w:val="24"/>
      <w:szCs w:val="24"/>
      <w:lang w:val="en-US"/>
    </w:rPr>
  </w:style>
  <w:style w:type="paragraph" w:styleId="GvdeMetni">
    <w:name w:val="Body Text"/>
    <w:basedOn w:val="Normal"/>
    <w:link w:val="GvdeMetniChar"/>
    <w:uiPriority w:val="1"/>
    <w:qFormat/>
    <w:rsid w:val="001A787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1A787D"/>
    <w:rPr>
      <w:rFonts w:ascii="Times New Roman" w:eastAsia="Times New Roman" w:hAnsi="Times New Roman" w:cs="Times New Roman"/>
      <w:sz w:val="24"/>
      <w:szCs w:val="24"/>
      <w:lang w:val="en-US"/>
    </w:rPr>
  </w:style>
  <w:style w:type="paragraph" w:styleId="DipnotMetni">
    <w:name w:val="footnote text"/>
    <w:basedOn w:val="Normal"/>
    <w:link w:val="DipnotMetniChar"/>
    <w:uiPriority w:val="99"/>
    <w:unhideWhenUsed/>
    <w:rsid w:val="006932DA"/>
    <w:pPr>
      <w:spacing w:line="256" w:lineRule="auto"/>
    </w:pPr>
    <w:rPr>
      <w:rFonts w:ascii="Calibri" w:eastAsia="Calibri" w:hAnsi="Calibri" w:cs="Times New Roman"/>
      <w:sz w:val="20"/>
      <w:szCs w:val="20"/>
    </w:rPr>
  </w:style>
  <w:style w:type="character" w:customStyle="1" w:styleId="DipnotMetniChar">
    <w:name w:val="Dipnot Metni Char"/>
    <w:basedOn w:val="VarsaylanParagrafYazTipi"/>
    <w:link w:val="DipnotMetni"/>
    <w:uiPriority w:val="99"/>
    <w:rsid w:val="006932DA"/>
    <w:rPr>
      <w:rFonts w:ascii="Calibri" w:eastAsia="Calibri" w:hAnsi="Calibri" w:cs="Times New Roman"/>
      <w:sz w:val="20"/>
      <w:szCs w:val="20"/>
    </w:rPr>
  </w:style>
  <w:style w:type="paragraph" w:customStyle="1" w:styleId="Default">
    <w:name w:val="Default"/>
    <w:rsid w:val="00A03F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i-p28">
    <w:name w:val="tei-p28"/>
    <w:basedOn w:val="Normal"/>
    <w:rsid w:val="0049159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581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925645">
      <w:bodyDiv w:val="1"/>
      <w:marLeft w:val="0"/>
      <w:marRight w:val="0"/>
      <w:marTop w:val="0"/>
      <w:marBottom w:val="0"/>
      <w:divBdr>
        <w:top w:val="none" w:sz="0" w:space="0" w:color="auto"/>
        <w:left w:val="none" w:sz="0" w:space="0" w:color="auto"/>
        <w:bottom w:val="none" w:sz="0" w:space="0" w:color="auto"/>
        <w:right w:val="none" w:sz="0" w:space="0" w:color="auto"/>
      </w:divBdr>
    </w:div>
    <w:div w:id="804740028">
      <w:bodyDiv w:val="1"/>
      <w:marLeft w:val="0"/>
      <w:marRight w:val="0"/>
      <w:marTop w:val="0"/>
      <w:marBottom w:val="0"/>
      <w:divBdr>
        <w:top w:val="none" w:sz="0" w:space="0" w:color="auto"/>
        <w:left w:val="none" w:sz="0" w:space="0" w:color="auto"/>
        <w:bottom w:val="none" w:sz="0" w:space="0" w:color="auto"/>
        <w:right w:val="none" w:sz="0" w:space="0" w:color="auto"/>
      </w:divBdr>
      <w:divsChild>
        <w:div w:id="30232884">
          <w:marLeft w:val="0"/>
          <w:marRight w:val="0"/>
          <w:marTop w:val="0"/>
          <w:marBottom w:val="0"/>
          <w:divBdr>
            <w:top w:val="none" w:sz="0" w:space="0" w:color="auto"/>
            <w:left w:val="none" w:sz="0" w:space="0" w:color="auto"/>
            <w:bottom w:val="none" w:sz="0" w:space="0" w:color="auto"/>
            <w:right w:val="none" w:sz="0" w:space="0" w:color="auto"/>
          </w:divBdr>
        </w:div>
        <w:div w:id="68309646">
          <w:marLeft w:val="0"/>
          <w:marRight w:val="0"/>
          <w:marTop w:val="0"/>
          <w:marBottom w:val="0"/>
          <w:divBdr>
            <w:top w:val="none" w:sz="0" w:space="0" w:color="auto"/>
            <w:left w:val="none" w:sz="0" w:space="0" w:color="auto"/>
            <w:bottom w:val="none" w:sz="0" w:space="0" w:color="auto"/>
            <w:right w:val="none" w:sz="0" w:space="0" w:color="auto"/>
          </w:divBdr>
        </w:div>
        <w:div w:id="73597643">
          <w:marLeft w:val="0"/>
          <w:marRight w:val="0"/>
          <w:marTop w:val="0"/>
          <w:marBottom w:val="0"/>
          <w:divBdr>
            <w:top w:val="none" w:sz="0" w:space="0" w:color="auto"/>
            <w:left w:val="none" w:sz="0" w:space="0" w:color="auto"/>
            <w:bottom w:val="none" w:sz="0" w:space="0" w:color="auto"/>
            <w:right w:val="none" w:sz="0" w:space="0" w:color="auto"/>
          </w:divBdr>
        </w:div>
        <w:div w:id="139613433">
          <w:marLeft w:val="0"/>
          <w:marRight w:val="0"/>
          <w:marTop w:val="0"/>
          <w:marBottom w:val="0"/>
          <w:divBdr>
            <w:top w:val="none" w:sz="0" w:space="0" w:color="auto"/>
            <w:left w:val="none" w:sz="0" w:space="0" w:color="auto"/>
            <w:bottom w:val="none" w:sz="0" w:space="0" w:color="auto"/>
            <w:right w:val="none" w:sz="0" w:space="0" w:color="auto"/>
          </w:divBdr>
        </w:div>
        <w:div w:id="153374390">
          <w:marLeft w:val="0"/>
          <w:marRight w:val="0"/>
          <w:marTop w:val="0"/>
          <w:marBottom w:val="0"/>
          <w:divBdr>
            <w:top w:val="none" w:sz="0" w:space="0" w:color="auto"/>
            <w:left w:val="none" w:sz="0" w:space="0" w:color="auto"/>
            <w:bottom w:val="none" w:sz="0" w:space="0" w:color="auto"/>
            <w:right w:val="none" w:sz="0" w:space="0" w:color="auto"/>
          </w:divBdr>
        </w:div>
        <w:div w:id="234434322">
          <w:marLeft w:val="0"/>
          <w:marRight w:val="0"/>
          <w:marTop w:val="0"/>
          <w:marBottom w:val="0"/>
          <w:divBdr>
            <w:top w:val="none" w:sz="0" w:space="0" w:color="auto"/>
            <w:left w:val="none" w:sz="0" w:space="0" w:color="auto"/>
            <w:bottom w:val="none" w:sz="0" w:space="0" w:color="auto"/>
            <w:right w:val="none" w:sz="0" w:space="0" w:color="auto"/>
          </w:divBdr>
        </w:div>
        <w:div w:id="416286786">
          <w:marLeft w:val="0"/>
          <w:marRight w:val="0"/>
          <w:marTop w:val="0"/>
          <w:marBottom w:val="0"/>
          <w:divBdr>
            <w:top w:val="none" w:sz="0" w:space="0" w:color="auto"/>
            <w:left w:val="none" w:sz="0" w:space="0" w:color="auto"/>
            <w:bottom w:val="none" w:sz="0" w:space="0" w:color="auto"/>
            <w:right w:val="none" w:sz="0" w:space="0" w:color="auto"/>
          </w:divBdr>
        </w:div>
        <w:div w:id="476579645">
          <w:marLeft w:val="0"/>
          <w:marRight w:val="0"/>
          <w:marTop w:val="0"/>
          <w:marBottom w:val="0"/>
          <w:divBdr>
            <w:top w:val="none" w:sz="0" w:space="0" w:color="auto"/>
            <w:left w:val="none" w:sz="0" w:space="0" w:color="auto"/>
            <w:bottom w:val="none" w:sz="0" w:space="0" w:color="auto"/>
            <w:right w:val="none" w:sz="0" w:space="0" w:color="auto"/>
          </w:divBdr>
        </w:div>
        <w:div w:id="496266732">
          <w:marLeft w:val="0"/>
          <w:marRight w:val="0"/>
          <w:marTop w:val="0"/>
          <w:marBottom w:val="0"/>
          <w:divBdr>
            <w:top w:val="none" w:sz="0" w:space="0" w:color="auto"/>
            <w:left w:val="none" w:sz="0" w:space="0" w:color="auto"/>
            <w:bottom w:val="none" w:sz="0" w:space="0" w:color="auto"/>
            <w:right w:val="none" w:sz="0" w:space="0" w:color="auto"/>
          </w:divBdr>
        </w:div>
        <w:div w:id="549802417">
          <w:marLeft w:val="0"/>
          <w:marRight w:val="0"/>
          <w:marTop w:val="0"/>
          <w:marBottom w:val="0"/>
          <w:divBdr>
            <w:top w:val="none" w:sz="0" w:space="0" w:color="auto"/>
            <w:left w:val="none" w:sz="0" w:space="0" w:color="auto"/>
            <w:bottom w:val="none" w:sz="0" w:space="0" w:color="auto"/>
            <w:right w:val="none" w:sz="0" w:space="0" w:color="auto"/>
          </w:divBdr>
        </w:div>
        <w:div w:id="815679960">
          <w:marLeft w:val="0"/>
          <w:marRight w:val="0"/>
          <w:marTop w:val="0"/>
          <w:marBottom w:val="0"/>
          <w:divBdr>
            <w:top w:val="none" w:sz="0" w:space="0" w:color="auto"/>
            <w:left w:val="none" w:sz="0" w:space="0" w:color="auto"/>
            <w:bottom w:val="none" w:sz="0" w:space="0" w:color="auto"/>
            <w:right w:val="none" w:sz="0" w:space="0" w:color="auto"/>
          </w:divBdr>
        </w:div>
        <w:div w:id="831795681">
          <w:marLeft w:val="0"/>
          <w:marRight w:val="0"/>
          <w:marTop w:val="0"/>
          <w:marBottom w:val="0"/>
          <w:divBdr>
            <w:top w:val="none" w:sz="0" w:space="0" w:color="auto"/>
            <w:left w:val="none" w:sz="0" w:space="0" w:color="auto"/>
            <w:bottom w:val="none" w:sz="0" w:space="0" w:color="auto"/>
            <w:right w:val="none" w:sz="0" w:space="0" w:color="auto"/>
          </w:divBdr>
        </w:div>
        <w:div w:id="884367875">
          <w:marLeft w:val="0"/>
          <w:marRight w:val="0"/>
          <w:marTop w:val="0"/>
          <w:marBottom w:val="0"/>
          <w:divBdr>
            <w:top w:val="none" w:sz="0" w:space="0" w:color="auto"/>
            <w:left w:val="none" w:sz="0" w:space="0" w:color="auto"/>
            <w:bottom w:val="none" w:sz="0" w:space="0" w:color="auto"/>
            <w:right w:val="none" w:sz="0" w:space="0" w:color="auto"/>
          </w:divBdr>
        </w:div>
        <w:div w:id="925722986">
          <w:marLeft w:val="0"/>
          <w:marRight w:val="0"/>
          <w:marTop w:val="0"/>
          <w:marBottom w:val="0"/>
          <w:divBdr>
            <w:top w:val="none" w:sz="0" w:space="0" w:color="auto"/>
            <w:left w:val="none" w:sz="0" w:space="0" w:color="auto"/>
            <w:bottom w:val="none" w:sz="0" w:space="0" w:color="auto"/>
            <w:right w:val="none" w:sz="0" w:space="0" w:color="auto"/>
          </w:divBdr>
        </w:div>
        <w:div w:id="948390814">
          <w:marLeft w:val="0"/>
          <w:marRight w:val="0"/>
          <w:marTop w:val="0"/>
          <w:marBottom w:val="0"/>
          <w:divBdr>
            <w:top w:val="none" w:sz="0" w:space="0" w:color="auto"/>
            <w:left w:val="none" w:sz="0" w:space="0" w:color="auto"/>
            <w:bottom w:val="none" w:sz="0" w:space="0" w:color="auto"/>
            <w:right w:val="none" w:sz="0" w:space="0" w:color="auto"/>
          </w:divBdr>
        </w:div>
        <w:div w:id="1064529541">
          <w:marLeft w:val="0"/>
          <w:marRight w:val="0"/>
          <w:marTop w:val="0"/>
          <w:marBottom w:val="0"/>
          <w:divBdr>
            <w:top w:val="none" w:sz="0" w:space="0" w:color="auto"/>
            <w:left w:val="none" w:sz="0" w:space="0" w:color="auto"/>
            <w:bottom w:val="none" w:sz="0" w:space="0" w:color="auto"/>
            <w:right w:val="none" w:sz="0" w:space="0" w:color="auto"/>
          </w:divBdr>
        </w:div>
        <w:div w:id="1190875560">
          <w:marLeft w:val="0"/>
          <w:marRight w:val="0"/>
          <w:marTop w:val="0"/>
          <w:marBottom w:val="0"/>
          <w:divBdr>
            <w:top w:val="none" w:sz="0" w:space="0" w:color="auto"/>
            <w:left w:val="none" w:sz="0" w:space="0" w:color="auto"/>
            <w:bottom w:val="none" w:sz="0" w:space="0" w:color="auto"/>
            <w:right w:val="none" w:sz="0" w:space="0" w:color="auto"/>
          </w:divBdr>
        </w:div>
        <w:div w:id="1260144832">
          <w:marLeft w:val="0"/>
          <w:marRight w:val="0"/>
          <w:marTop w:val="0"/>
          <w:marBottom w:val="0"/>
          <w:divBdr>
            <w:top w:val="none" w:sz="0" w:space="0" w:color="auto"/>
            <w:left w:val="none" w:sz="0" w:space="0" w:color="auto"/>
            <w:bottom w:val="none" w:sz="0" w:space="0" w:color="auto"/>
            <w:right w:val="none" w:sz="0" w:space="0" w:color="auto"/>
          </w:divBdr>
        </w:div>
        <w:div w:id="1264873341">
          <w:marLeft w:val="0"/>
          <w:marRight w:val="0"/>
          <w:marTop w:val="0"/>
          <w:marBottom w:val="0"/>
          <w:divBdr>
            <w:top w:val="none" w:sz="0" w:space="0" w:color="auto"/>
            <w:left w:val="none" w:sz="0" w:space="0" w:color="auto"/>
            <w:bottom w:val="none" w:sz="0" w:space="0" w:color="auto"/>
            <w:right w:val="none" w:sz="0" w:space="0" w:color="auto"/>
          </w:divBdr>
        </w:div>
        <w:div w:id="1537737964">
          <w:marLeft w:val="0"/>
          <w:marRight w:val="0"/>
          <w:marTop w:val="0"/>
          <w:marBottom w:val="0"/>
          <w:divBdr>
            <w:top w:val="none" w:sz="0" w:space="0" w:color="auto"/>
            <w:left w:val="none" w:sz="0" w:space="0" w:color="auto"/>
            <w:bottom w:val="none" w:sz="0" w:space="0" w:color="auto"/>
            <w:right w:val="none" w:sz="0" w:space="0" w:color="auto"/>
          </w:divBdr>
        </w:div>
        <w:div w:id="1537738342">
          <w:marLeft w:val="0"/>
          <w:marRight w:val="0"/>
          <w:marTop w:val="0"/>
          <w:marBottom w:val="0"/>
          <w:divBdr>
            <w:top w:val="none" w:sz="0" w:space="0" w:color="auto"/>
            <w:left w:val="none" w:sz="0" w:space="0" w:color="auto"/>
            <w:bottom w:val="none" w:sz="0" w:space="0" w:color="auto"/>
            <w:right w:val="none" w:sz="0" w:space="0" w:color="auto"/>
          </w:divBdr>
        </w:div>
        <w:div w:id="1603994149">
          <w:marLeft w:val="0"/>
          <w:marRight w:val="0"/>
          <w:marTop w:val="0"/>
          <w:marBottom w:val="0"/>
          <w:divBdr>
            <w:top w:val="none" w:sz="0" w:space="0" w:color="auto"/>
            <w:left w:val="none" w:sz="0" w:space="0" w:color="auto"/>
            <w:bottom w:val="none" w:sz="0" w:space="0" w:color="auto"/>
            <w:right w:val="none" w:sz="0" w:space="0" w:color="auto"/>
          </w:divBdr>
        </w:div>
        <w:div w:id="1604460779">
          <w:marLeft w:val="0"/>
          <w:marRight w:val="0"/>
          <w:marTop w:val="0"/>
          <w:marBottom w:val="0"/>
          <w:divBdr>
            <w:top w:val="none" w:sz="0" w:space="0" w:color="auto"/>
            <w:left w:val="none" w:sz="0" w:space="0" w:color="auto"/>
            <w:bottom w:val="none" w:sz="0" w:space="0" w:color="auto"/>
            <w:right w:val="none" w:sz="0" w:space="0" w:color="auto"/>
          </w:divBdr>
        </w:div>
        <w:div w:id="1642804800">
          <w:marLeft w:val="0"/>
          <w:marRight w:val="0"/>
          <w:marTop w:val="0"/>
          <w:marBottom w:val="0"/>
          <w:divBdr>
            <w:top w:val="none" w:sz="0" w:space="0" w:color="auto"/>
            <w:left w:val="none" w:sz="0" w:space="0" w:color="auto"/>
            <w:bottom w:val="none" w:sz="0" w:space="0" w:color="auto"/>
            <w:right w:val="none" w:sz="0" w:space="0" w:color="auto"/>
          </w:divBdr>
        </w:div>
        <w:div w:id="1841892634">
          <w:marLeft w:val="0"/>
          <w:marRight w:val="0"/>
          <w:marTop w:val="0"/>
          <w:marBottom w:val="0"/>
          <w:divBdr>
            <w:top w:val="none" w:sz="0" w:space="0" w:color="auto"/>
            <w:left w:val="none" w:sz="0" w:space="0" w:color="auto"/>
            <w:bottom w:val="none" w:sz="0" w:space="0" w:color="auto"/>
            <w:right w:val="none" w:sz="0" w:space="0" w:color="auto"/>
          </w:divBdr>
        </w:div>
      </w:divsChild>
    </w:div>
    <w:div w:id="1369178978">
      <w:bodyDiv w:val="1"/>
      <w:marLeft w:val="0"/>
      <w:marRight w:val="0"/>
      <w:marTop w:val="0"/>
      <w:marBottom w:val="0"/>
      <w:divBdr>
        <w:top w:val="none" w:sz="0" w:space="0" w:color="auto"/>
        <w:left w:val="none" w:sz="0" w:space="0" w:color="auto"/>
        <w:bottom w:val="none" w:sz="0" w:space="0" w:color="auto"/>
        <w:right w:val="none" w:sz="0" w:space="0" w:color="auto"/>
      </w:divBdr>
    </w:div>
    <w:div w:id="15076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6108</TotalTime>
  <Pages>16</Pages>
  <Words>4975</Words>
  <Characters>28358</Characters>
  <Application>Microsoft Office Word</Application>
  <DocSecurity>0</DocSecurity>
  <Lines>236</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TEDUNBAS063</dc:creator>
  <cp:keywords/>
  <dc:description/>
  <cp:lastModifiedBy>TEDBLAB0X</cp:lastModifiedBy>
  <cp:revision>60</cp:revision>
  <dcterms:created xsi:type="dcterms:W3CDTF">2024-09-02T19:46:00Z</dcterms:created>
  <dcterms:modified xsi:type="dcterms:W3CDTF">2024-10-19T10:43:00Z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6027bd1a5d772f308afc34e10c009514c13d9fa982659e95a73511fb6f314be0</vt:lpwstr>
  </property>
</Properties>
</file>