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A87B" w14:textId="0CF79C76" w:rsidR="006C2F25" w:rsidRPr="00F50D5F" w:rsidRDefault="00934D28" w:rsidP="00014312">
      <w:pPr>
        <w:spacing w:line="360" w:lineRule="auto"/>
        <w:jc w:val="center"/>
        <w:rPr>
          <w:rFonts w:ascii="Calibri" w:hAnsi="Calibri" w:cs="Calibri"/>
          <w:b/>
          <w:bCs/>
          <w:sz w:val="144"/>
          <w:szCs w:val="144"/>
          <w:lang w:val="en-GB"/>
        </w:rPr>
      </w:pPr>
      <w:r w:rsidRPr="00F50D5F">
        <w:rPr>
          <w:rFonts w:ascii="Calibri" w:hAnsi="Calibri" w:cs="Calibri"/>
          <w:b/>
          <w:bCs/>
          <w:sz w:val="144"/>
          <w:szCs w:val="144"/>
          <w:lang w:val="en-GB"/>
        </w:rPr>
        <w:t>TED USKUDAR COLLEGE ACADEMIC INTEGRITY POLICY</w:t>
      </w:r>
    </w:p>
    <w:p w14:paraId="728E5651" w14:textId="77777777" w:rsidR="00934D28" w:rsidRPr="00014312" w:rsidRDefault="00934D28" w:rsidP="00014312">
      <w:pPr>
        <w:spacing w:line="360" w:lineRule="auto"/>
        <w:rPr>
          <w:rFonts w:ascii="Calibri" w:hAnsi="Calibri" w:cs="Calibri"/>
          <w:b/>
          <w:bCs/>
          <w:lang w:val="en-GB"/>
        </w:rPr>
      </w:pPr>
    </w:p>
    <w:p w14:paraId="033B5200" w14:textId="0F877B1C" w:rsidR="00934D28" w:rsidRPr="00014312" w:rsidRDefault="000A5655" w:rsidP="00014312">
      <w:pPr>
        <w:pStyle w:val="TBal"/>
        <w:spacing w:line="360" w:lineRule="auto"/>
        <w:rPr>
          <w:rFonts w:ascii="Calibri" w:hAnsi="Calibri" w:cs="Calibri"/>
          <w:sz w:val="24"/>
          <w:szCs w:val="24"/>
          <w:lang w:val="en-GB"/>
        </w:rPr>
      </w:pPr>
      <w:r w:rsidRPr="00014312">
        <w:rPr>
          <w:rFonts w:ascii="Calibri" w:hAnsi="Calibri" w:cs="Calibri"/>
          <w:sz w:val="24"/>
          <w:szCs w:val="24"/>
          <w:lang w:val="en-GB"/>
        </w:rPr>
        <w:lastRenderedPageBreak/>
        <w:t xml:space="preserve">Table of Contents </w:t>
      </w:r>
    </w:p>
    <w:p w14:paraId="489F605A" w14:textId="707071EE" w:rsidR="000A5655" w:rsidRPr="00014312" w:rsidRDefault="000A5655"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Purpose of This Document</w:t>
      </w:r>
    </w:p>
    <w:p w14:paraId="0104800D" w14:textId="7A7600B5" w:rsidR="000A5655" w:rsidRPr="00014312" w:rsidRDefault="000A5655"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 xml:space="preserve">IB Mission Statement </w:t>
      </w:r>
    </w:p>
    <w:p w14:paraId="327D8652" w14:textId="5F8BC79F" w:rsidR="000A5655" w:rsidRPr="00014312" w:rsidRDefault="000A5655"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 xml:space="preserve">TED </w:t>
      </w:r>
      <w:r w:rsidR="00B907B8" w:rsidRPr="00F44F16">
        <w:rPr>
          <w:rFonts w:ascii="Calibri" w:hAnsi="Calibri" w:cs="Calibri"/>
          <w:lang w:val="en-GB" w:eastAsia="tr-TR"/>
        </w:rPr>
        <w:t xml:space="preserve">Üsküdar </w:t>
      </w:r>
      <w:r w:rsidRPr="00014312">
        <w:rPr>
          <w:rFonts w:ascii="Calibri" w:hAnsi="Calibri" w:cs="Calibri"/>
          <w:lang w:val="en-GB" w:eastAsia="tr-TR"/>
        </w:rPr>
        <w:t xml:space="preserve">College Mission Statement </w:t>
      </w:r>
    </w:p>
    <w:p w14:paraId="273678F2" w14:textId="7846D2CD" w:rsidR="005E7584" w:rsidRPr="00014312" w:rsidRDefault="005E7584"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Philosophy</w:t>
      </w:r>
    </w:p>
    <w:p w14:paraId="5ED7EEC4" w14:textId="689D9098" w:rsidR="005E7584" w:rsidRPr="00014312" w:rsidRDefault="005E7584"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 xml:space="preserve">Relation to Other Policies </w:t>
      </w:r>
    </w:p>
    <w:p w14:paraId="2A5D9D8F" w14:textId="323FB56D" w:rsidR="005E7584" w:rsidRDefault="005E7584"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 xml:space="preserve">Academic Integrity </w:t>
      </w:r>
      <w:r w:rsidR="006447E8" w:rsidRPr="00014312">
        <w:rPr>
          <w:rFonts w:ascii="Calibri" w:hAnsi="Calibri" w:cs="Calibri"/>
          <w:lang w:val="en-GB" w:eastAsia="tr-TR"/>
        </w:rPr>
        <w:t xml:space="preserve">  </w:t>
      </w:r>
    </w:p>
    <w:p w14:paraId="1E0C4DBD" w14:textId="77777777" w:rsidR="00F44F16" w:rsidRPr="00F44F16" w:rsidRDefault="00F44F16" w:rsidP="00F44F16">
      <w:pPr>
        <w:pStyle w:val="ListeParagraf"/>
        <w:numPr>
          <w:ilvl w:val="1"/>
          <w:numId w:val="1"/>
        </w:numPr>
        <w:spacing w:line="360" w:lineRule="auto"/>
        <w:rPr>
          <w:rFonts w:ascii="Calibri" w:hAnsi="Calibri" w:cs="Calibri"/>
          <w:lang w:val="en-GB" w:eastAsia="tr-TR"/>
        </w:rPr>
      </w:pPr>
      <w:r w:rsidRPr="00F44F16">
        <w:rPr>
          <w:rFonts w:ascii="Calibri" w:hAnsi="Calibri" w:cs="Calibri"/>
          <w:lang w:val="en-GB" w:eastAsia="tr-TR"/>
        </w:rPr>
        <w:t xml:space="preserve">Definitions Within the Scope of Academic Integrity Policy </w:t>
      </w:r>
    </w:p>
    <w:p w14:paraId="17D79108" w14:textId="77777777"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 xml:space="preserve">Aim of TED Üsküdar College Academic Integrity Policy </w:t>
      </w:r>
    </w:p>
    <w:p w14:paraId="68A9D112" w14:textId="02F6E4FB" w:rsidR="00B02CE7" w:rsidRDefault="00B02CE7" w:rsidP="00014312">
      <w:pPr>
        <w:pStyle w:val="ListeParagraf"/>
        <w:numPr>
          <w:ilvl w:val="0"/>
          <w:numId w:val="1"/>
        </w:numPr>
        <w:spacing w:line="360" w:lineRule="auto"/>
        <w:rPr>
          <w:rFonts w:ascii="Calibri" w:hAnsi="Calibri" w:cs="Calibri"/>
          <w:lang w:val="en-GB" w:eastAsia="tr-TR"/>
        </w:rPr>
      </w:pPr>
      <w:r w:rsidRPr="00014312">
        <w:rPr>
          <w:rFonts w:ascii="Calibri" w:hAnsi="Calibri" w:cs="Calibri"/>
          <w:lang w:val="en-GB" w:eastAsia="tr-TR"/>
        </w:rPr>
        <w:t xml:space="preserve">Roles </w:t>
      </w:r>
      <w:r w:rsidR="00B907B8">
        <w:rPr>
          <w:rFonts w:ascii="Calibri" w:hAnsi="Calibri" w:cs="Calibri"/>
          <w:lang w:val="en-GB" w:eastAsia="tr-TR"/>
        </w:rPr>
        <w:t xml:space="preserve">and Responsibilities </w:t>
      </w:r>
    </w:p>
    <w:p w14:paraId="147D3ACE" w14:textId="66EBFC20"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 xml:space="preserve">Responsibility of the School Principal </w:t>
      </w:r>
    </w:p>
    <w:p w14:paraId="209BB761" w14:textId="46D9ACE8"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 xml:space="preserve">Responsibility of the Vice Principal </w:t>
      </w:r>
    </w:p>
    <w:p w14:paraId="20D57464" w14:textId="42E90018"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 xml:space="preserve">Responsibility of the Coordinator </w:t>
      </w:r>
    </w:p>
    <w:p w14:paraId="03CD61A7" w14:textId="4458F949"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 xml:space="preserve">Responsibility of the Librarian  </w:t>
      </w:r>
    </w:p>
    <w:p w14:paraId="03AC7113" w14:textId="1562E9B9"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Responsibility of the Teacher</w:t>
      </w:r>
    </w:p>
    <w:p w14:paraId="2E08D4A7" w14:textId="1A41D5E4" w:rsidR="00F44F16" w:rsidRPr="00F44F16" w:rsidRDefault="00F44F16" w:rsidP="00F44F16">
      <w:pPr>
        <w:pStyle w:val="ListeParagraf"/>
        <w:numPr>
          <w:ilvl w:val="1"/>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Responsibility of the Student</w:t>
      </w:r>
    </w:p>
    <w:p w14:paraId="226682E9" w14:textId="282E5E6F" w:rsidR="00F44F16" w:rsidRDefault="00F44F16" w:rsidP="00F44F16">
      <w:pPr>
        <w:pStyle w:val="ListeParagraf"/>
        <w:numPr>
          <w:ilvl w:val="0"/>
          <w:numId w:val="1"/>
        </w:numPr>
        <w:tabs>
          <w:tab w:val="left" w:pos="1200"/>
        </w:tabs>
        <w:spacing w:line="360" w:lineRule="auto"/>
        <w:rPr>
          <w:rFonts w:ascii="Calibri" w:hAnsi="Calibri" w:cs="Calibri"/>
          <w:lang w:val="en-GB" w:eastAsia="tr-TR"/>
        </w:rPr>
      </w:pPr>
      <w:r w:rsidRPr="00F44F16">
        <w:rPr>
          <w:rFonts w:ascii="Calibri" w:hAnsi="Calibri" w:cs="Calibri"/>
          <w:lang w:val="en-GB" w:eastAsia="tr-TR"/>
        </w:rPr>
        <w:t xml:space="preserve">Academic Integrity Procedure </w:t>
      </w:r>
    </w:p>
    <w:p w14:paraId="2DCAD487" w14:textId="3075DF12" w:rsidR="00F44F16" w:rsidRDefault="00F44F16" w:rsidP="00F44F16">
      <w:pPr>
        <w:pStyle w:val="ListeParagraf"/>
        <w:numPr>
          <w:ilvl w:val="0"/>
          <w:numId w:val="1"/>
        </w:numPr>
        <w:tabs>
          <w:tab w:val="left" w:pos="1200"/>
        </w:tabs>
        <w:spacing w:line="360" w:lineRule="auto"/>
        <w:rPr>
          <w:rFonts w:ascii="Calibri" w:hAnsi="Calibri" w:cs="Calibri"/>
          <w:lang w:val="en-GB" w:eastAsia="tr-TR"/>
        </w:rPr>
      </w:pPr>
      <w:r>
        <w:rPr>
          <w:rFonts w:ascii="Calibri" w:hAnsi="Calibri" w:cs="Calibri"/>
          <w:lang w:val="en-GB" w:eastAsia="tr-TR"/>
        </w:rPr>
        <w:t xml:space="preserve">Use of AI Tools </w:t>
      </w:r>
    </w:p>
    <w:p w14:paraId="322588FF" w14:textId="2ED1C2D2" w:rsidR="00F44F16" w:rsidRDefault="00F44F16" w:rsidP="00F44F16">
      <w:pPr>
        <w:pStyle w:val="ListeParagraf"/>
        <w:numPr>
          <w:ilvl w:val="0"/>
          <w:numId w:val="1"/>
        </w:numPr>
        <w:tabs>
          <w:tab w:val="left" w:pos="1200"/>
        </w:tabs>
        <w:spacing w:line="360" w:lineRule="auto"/>
        <w:rPr>
          <w:rFonts w:ascii="Calibri" w:hAnsi="Calibri" w:cs="Calibri"/>
          <w:lang w:val="en-GB" w:eastAsia="tr-TR"/>
        </w:rPr>
      </w:pPr>
      <w:r>
        <w:rPr>
          <w:rFonts w:ascii="Calibri" w:hAnsi="Calibri" w:cs="Calibri"/>
          <w:lang w:val="en-GB" w:eastAsia="tr-TR"/>
        </w:rPr>
        <w:t xml:space="preserve">Policy Revision, </w:t>
      </w:r>
      <w:r w:rsidR="00745B60">
        <w:rPr>
          <w:rFonts w:ascii="Calibri" w:hAnsi="Calibri" w:cs="Calibri"/>
          <w:lang w:val="en-GB" w:eastAsia="tr-TR"/>
        </w:rPr>
        <w:t>Development and Sharing Process</w:t>
      </w:r>
    </w:p>
    <w:p w14:paraId="67316311" w14:textId="24D09C06" w:rsidR="002A208B" w:rsidRPr="008150AF" w:rsidRDefault="00745B60" w:rsidP="00EE411C">
      <w:pPr>
        <w:pStyle w:val="ListeParagraf"/>
        <w:numPr>
          <w:ilvl w:val="0"/>
          <w:numId w:val="1"/>
        </w:numPr>
        <w:tabs>
          <w:tab w:val="left" w:pos="1200"/>
        </w:tabs>
        <w:spacing w:line="360" w:lineRule="auto"/>
        <w:rPr>
          <w:rFonts w:ascii="Calibri" w:hAnsi="Calibri" w:cs="Calibri"/>
          <w:lang w:val="en-GB" w:eastAsia="tr-TR"/>
        </w:rPr>
      </w:pPr>
      <w:r w:rsidRPr="008150AF">
        <w:rPr>
          <w:rFonts w:ascii="Calibri" w:hAnsi="Calibri" w:cs="Calibri"/>
          <w:lang w:val="en-GB" w:eastAsia="tr-TR"/>
        </w:rPr>
        <w:t xml:space="preserve">References </w:t>
      </w:r>
    </w:p>
    <w:p w14:paraId="1680FC42" w14:textId="6D5A39EE" w:rsidR="002A208B" w:rsidRPr="00014312" w:rsidRDefault="002A208B" w:rsidP="00014312">
      <w:pPr>
        <w:tabs>
          <w:tab w:val="left" w:pos="3720"/>
        </w:tabs>
        <w:spacing w:line="360" w:lineRule="auto"/>
        <w:rPr>
          <w:rFonts w:ascii="Calibri" w:hAnsi="Calibri" w:cs="Calibri"/>
          <w:lang w:val="en-GB" w:eastAsia="tr-TR"/>
        </w:rPr>
      </w:pPr>
      <w:r w:rsidRPr="00014312">
        <w:rPr>
          <w:rFonts w:ascii="Calibri" w:hAnsi="Calibri" w:cs="Calibri"/>
          <w:lang w:val="en-GB" w:eastAsia="tr-TR"/>
        </w:rPr>
        <w:tab/>
      </w:r>
    </w:p>
    <w:p w14:paraId="2FD71E4D" w14:textId="77777777" w:rsidR="002A208B" w:rsidRPr="00014312" w:rsidRDefault="002A208B" w:rsidP="00014312">
      <w:pPr>
        <w:tabs>
          <w:tab w:val="left" w:pos="3720"/>
        </w:tabs>
        <w:spacing w:line="360" w:lineRule="auto"/>
        <w:rPr>
          <w:rFonts w:ascii="Calibri" w:hAnsi="Calibri" w:cs="Calibri"/>
          <w:lang w:val="en-GB" w:eastAsia="tr-TR"/>
        </w:rPr>
      </w:pPr>
    </w:p>
    <w:p w14:paraId="54B822E1" w14:textId="77777777" w:rsidR="002A208B" w:rsidRPr="00014312" w:rsidRDefault="002A208B" w:rsidP="00014312">
      <w:pPr>
        <w:tabs>
          <w:tab w:val="left" w:pos="3720"/>
        </w:tabs>
        <w:spacing w:line="360" w:lineRule="auto"/>
        <w:rPr>
          <w:rFonts w:ascii="Calibri" w:hAnsi="Calibri" w:cs="Calibri"/>
          <w:lang w:val="en-GB" w:eastAsia="tr-TR"/>
        </w:rPr>
      </w:pPr>
    </w:p>
    <w:p w14:paraId="3B459BA6" w14:textId="77777777" w:rsidR="002A208B" w:rsidRDefault="002A208B" w:rsidP="00014312">
      <w:pPr>
        <w:tabs>
          <w:tab w:val="left" w:pos="3720"/>
        </w:tabs>
        <w:spacing w:line="360" w:lineRule="auto"/>
        <w:rPr>
          <w:rFonts w:ascii="Calibri" w:hAnsi="Calibri" w:cs="Calibri"/>
          <w:lang w:val="en-GB" w:eastAsia="tr-TR"/>
        </w:rPr>
      </w:pPr>
    </w:p>
    <w:p w14:paraId="32568824" w14:textId="77777777" w:rsidR="00F50D5F" w:rsidRDefault="00F50D5F" w:rsidP="00014312">
      <w:pPr>
        <w:tabs>
          <w:tab w:val="left" w:pos="3720"/>
        </w:tabs>
        <w:spacing w:line="360" w:lineRule="auto"/>
        <w:rPr>
          <w:rFonts w:ascii="Calibri" w:hAnsi="Calibri" w:cs="Calibri"/>
          <w:lang w:val="en-GB" w:eastAsia="tr-TR"/>
        </w:rPr>
      </w:pPr>
    </w:p>
    <w:p w14:paraId="040D31B0" w14:textId="77777777" w:rsidR="00F50D5F" w:rsidRDefault="00F50D5F" w:rsidP="00014312">
      <w:pPr>
        <w:tabs>
          <w:tab w:val="left" w:pos="3720"/>
        </w:tabs>
        <w:spacing w:line="360" w:lineRule="auto"/>
        <w:rPr>
          <w:rFonts w:ascii="Calibri" w:hAnsi="Calibri" w:cs="Calibri"/>
          <w:lang w:val="en-GB" w:eastAsia="tr-TR"/>
        </w:rPr>
      </w:pPr>
    </w:p>
    <w:p w14:paraId="40558C6C" w14:textId="77777777" w:rsidR="00F50D5F" w:rsidRPr="00014312" w:rsidRDefault="00F50D5F" w:rsidP="00014312">
      <w:pPr>
        <w:tabs>
          <w:tab w:val="left" w:pos="3720"/>
        </w:tabs>
        <w:spacing w:line="360" w:lineRule="auto"/>
        <w:rPr>
          <w:rFonts w:ascii="Calibri" w:hAnsi="Calibri" w:cs="Calibri"/>
          <w:lang w:val="en-GB" w:eastAsia="tr-TR"/>
        </w:rPr>
      </w:pPr>
    </w:p>
    <w:p w14:paraId="23FFBC09" w14:textId="77777777" w:rsidR="002A208B" w:rsidRPr="00014312" w:rsidRDefault="002A208B" w:rsidP="00014312">
      <w:pPr>
        <w:tabs>
          <w:tab w:val="left" w:pos="3720"/>
        </w:tabs>
        <w:spacing w:line="360" w:lineRule="auto"/>
        <w:rPr>
          <w:rFonts w:ascii="Calibri" w:hAnsi="Calibri" w:cs="Calibri"/>
          <w:lang w:val="en-GB" w:eastAsia="tr-TR"/>
        </w:rPr>
      </w:pPr>
    </w:p>
    <w:p w14:paraId="4D81AAAB" w14:textId="40CE950C" w:rsidR="002A208B" w:rsidRPr="00014312" w:rsidRDefault="002A208B" w:rsidP="00014312">
      <w:pPr>
        <w:pStyle w:val="ListeParagraf"/>
        <w:numPr>
          <w:ilvl w:val="0"/>
          <w:numId w:val="2"/>
        </w:numPr>
        <w:tabs>
          <w:tab w:val="left" w:pos="3720"/>
        </w:tabs>
        <w:spacing w:line="360" w:lineRule="auto"/>
        <w:rPr>
          <w:rFonts w:ascii="Calibri" w:hAnsi="Calibri" w:cs="Calibri"/>
          <w:b/>
          <w:bCs/>
          <w:lang w:val="en-GB" w:eastAsia="tr-TR"/>
        </w:rPr>
      </w:pPr>
      <w:r w:rsidRPr="00014312">
        <w:rPr>
          <w:rFonts w:ascii="Calibri" w:hAnsi="Calibri" w:cs="Calibri"/>
          <w:b/>
          <w:bCs/>
          <w:lang w:val="en-GB" w:eastAsia="tr-TR"/>
        </w:rPr>
        <w:lastRenderedPageBreak/>
        <w:t xml:space="preserve">Purpose of This Document </w:t>
      </w:r>
    </w:p>
    <w:p w14:paraId="085FED50" w14:textId="0F042538" w:rsidR="000D4744" w:rsidRPr="00014312" w:rsidRDefault="0083768D" w:rsidP="00014312">
      <w:pPr>
        <w:pStyle w:val="ListeParagraf"/>
        <w:tabs>
          <w:tab w:val="left" w:pos="3720"/>
        </w:tabs>
        <w:spacing w:line="360" w:lineRule="auto"/>
        <w:rPr>
          <w:rFonts w:ascii="Calibri" w:hAnsi="Calibri" w:cs="Calibri"/>
          <w:lang w:val="en-GB" w:eastAsia="tr-TR"/>
        </w:rPr>
      </w:pPr>
      <w:r w:rsidRPr="00014312">
        <w:rPr>
          <w:rFonts w:ascii="Calibri" w:hAnsi="Calibri" w:cs="Calibri"/>
          <w:lang w:val="en-GB" w:eastAsia="tr-TR"/>
        </w:rPr>
        <w:t xml:space="preserve">The aim of </w:t>
      </w:r>
      <w:r w:rsidR="000D4744" w:rsidRPr="00014312">
        <w:rPr>
          <w:rFonts w:ascii="Calibri" w:hAnsi="Calibri" w:cs="Calibri"/>
          <w:lang w:val="en-GB" w:eastAsia="tr-TR"/>
        </w:rPr>
        <w:t xml:space="preserve">TED </w:t>
      </w:r>
      <w:r w:rsidR="00F44F16">
        <w:rPr>
          <w:rFonts w:ascii="Calibri" w:hAnsi="Calibri" w:cs="Calibri"/>
          <w:lang w:val="en-GB" w:eastAsia="tr-TR"/>
        </w:rPr>
        <w:t>Üskü</w:t>
      </w:r>
      <w:r w:rsidR="000D4744" w:rsidRPr="00014312">
        <w:rPr>
          <w:rFonts w:ascii="Calibri" w:hAnsi="Calibri" w:cs="Calibri"/>
          <w:lang w:val="en-GB" w:eastAsia="tr-TR"/>
        </w:rPr>
        <w:t xml:space="preserve">dar College Academic Integrity Policy is </w:t>
      </w:r>
    </w:p>
    <w:p w14:paraId="57FEC839" w14:textId="77777777" w:rsidR="000D4744" w:rsidRPr="00014312" w:rsidRDefault="000D4744" w:rsidP="00014312">
      <w:pPr>
        <w:pStyle w:val="ListeParagraf"/>
        <w:tabs>
          <w:tab w:val="left" w:pos="3720"/>
        </w:tabs>
        <w:spacing w:line="360" w:lineRule="auto"/>
        <w:rPr>
          <w:rFonts w:ascii="Calibri" w:hAnsi="Calibri" w:cs="Calibri"/>
          <w:lang w:val="en-GB" w:eastAsia="tr-TR"/>
        </w:rPr>
      </w:pPr>
    </w:p>
    <w:p w14:paraId="0D72CB89" w14:textId="77777777" w:rsidR="00235221" w:rsidRPr="00014312" w:rsidRDefault="000D4744"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 xml:space="preserve">To encourage the development of a school culture that actively supports academic integrity and good academic practices. </w:t>
      </w:r>
    </w:p>
    <w:p w14:paraId="50A2E869" w14:textId="77777777" w:rsidR="00235221" w:rsidRPr="00014312" w:rsidRDefault="000D4744"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To ensure the students are able to distinguish between academic dishonesty and integrity.</w:t>
      </w:r>
    </w:p>
    <w:p w14:paraId="3AD82247" w14:textId="77777777" w:rsidR="00235221" w:rsidRPr="00014312" w:rsidRDefault="000D4744"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 xml:space="preserve">To avoid any potential </w:t>
      </w:r>
      <w:r w:rsidR="00EF77BD" w:rsidRPr="00014312">
        <w:rPr>
          <w:rFonts w:ascii="Calibri" w:hAnsi="Calibri" w:cs="Calibri"/>
          <w:lang w:val="en-GB" w:eastAsia="tr-TR"/>
        </w:rPr>
        <w:t>misconduct</w:t>
      </w:r>
      <w:r w:rsidRPr="00014312">
        <w:rPr>
          <w:rFonts w:ascii="Calibri" w:hAnsi="Calibri" w:cs="Calibri"/>
          <w:lang w:val="en-GB" w:eastAsia="tr-TR"/>
        </w:rPr>
        <w:t xml:space="preserve">, encourage students to ask their teachers, coordinators, and supervisors for advice and assistance when completing evaluated work. </w:t>
      </w:r>
    </w:p>
    <w:p w14:paraId="2E2CEAE0" w14:textId="1272028A" w:rsidR="00C16332" w:rsidRPr="00014312" w:rsidRDefault="00235221"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T</w:t>
      </w:r>
      <w:r w:rsidR="00812504" w:rsidRPr="00014312">
        <w:rPr>
          <w:rFonts w:ascii="Calibri" w:hAnsi="Calibri" w:cs="Calibri"/>
          <w:lang w:val="en-GB" w:eastAsia="tr-TR"/>
        </w:rPr>
        <w:t xml:space="preserve">o </w:t>
      </w:r>
      <w:r w:rsidRPr="00014312">
        <w:rPr>
          <w:rFonts w:ascii="Calibri" w:hAnsi="Calibri" w:cs="Calibri"/>
          <w:lang w:val="en-GB" w:eastAsia="tr-TR"/>
        </w:rPr>
        <w:t>e</w:t>
      </w:r>
      <w:r w:rsidR="000D4744" w:rsidRPr="00014312">
        <w:rPr>
          <w:rFonts w:ascii="Calibri" w:hAnsi="Calibri" w:cs="Calibri"/>
          <w:lang w:val="en-GB" w:eastAsia="tr-TR"/>
        </w:rPr>
        <w:t xml:space="preserve">nsure that </w:t>
      </w:r>
      <w:r w:rsidR="00EF77BD" w:rsidRPr="00014312">
        <w:rPr>
          <w:rFonts w:ascii="Calibri" w:hAnsi="Calibri" w:cs="Calibri"/>
          <w:lang w:val="en-GB" w:eastAsia="tr-TR"/>
        </w:rPr>
        <w:t>kids</w:t>
      </w:r>
      <w:r w:rsidR="000D4744" w:rsidRPr="00014312">
        <w:rPr>
          <w:rFonts w:ascii="Calibri" w:hAnsi="Calibri" w:cs="Calibri"/>
          <w:lang w:val="en-GB" w:eastAsia="tr-TR"/>
        </w:rPr>
        <w:t xml:space="preserve"> understand the necessity of appreciating fully and honestly all ideas and efforts of others. </w:t>
      </w:r>
    </w:p>
    <w:p w14:paraId="1749571A" w14:textId="284B7F1A" w:rsidR="00235221" w:rsidRPr="00014312" w:rsidRDefault="00235221"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 xml:space="preserve">To </w:t>
      </w:r>
      <w:r w:rsidR="00C16332" w:rsidRPr="00014312">
        <w:rPr>
          <w:rFonts w:ascii="Calibri" w:hAnsi="Calibri" w:cs="Calibri"/>
          <w:lang w:val="en-GB" w:eastAsia="tr-TR"/>
        </w:rPr>
        <w:t>Inform the</w:t>
      </w:r>
      <w:r w:rsidRPr="00014312">
        <w:rPr>
          <w:rFonts w:ascii="Calibri" w:hAnsi="Calibri" w:cs="Calibri"/>
          <w:lang w:val="en-GB" w:eastAsia="tr-TR"/>
        </w:rPr>
        <w:t xml:space="preserve"> </w:t>
      </w:r>
      <w:r w:rsidR="00C16332" w:rsidRPr="00014312">
        <w:rPr>
          <w:rFonts w:ascii="Calibri" w:hAnsi="Calibri" w:cs="Calibri"/>
          <w:lang w:val="en-GB" w:eastAsia="tr-TR"/>
        </w:rPr>
        <w:t>s</w:t>
      </w:r>
      <w:r w:rsidRPr="00014312">
        <w:rPr>
          <w:rFonts w:ascii="Calibri" w:hAnsi="Calibri" w:cs="Calibri"/>
          <w:lang w:val="en-GB" w:eastAsia="tr-TR"/>
        </w:rPr>
        <w:t>tudents</w:t>
      </w:r>
      <w:r w:rsidR="00C16332" w:rsidRPr="00014312">
        <w:rPr>
          <w:rFonts w:ascii="Calibri" w:hAnsi="Calibri" w:cs="Calibri"/>
          <w:lang w:val="en-GB" w:eastAsia="tr-TR"/>
        </w:rPr>
        <w:t xml:space="preserve"> that </w:t>
      </w:r>
      <w:r w:rsidRPr="00014312">
        <w:rPr>
          <w:rFonts w:ascii="Calibri" w:hAnsi="Calibri" w:cs="Calibri"/>
          <w:lang w:val="en-GB" w:eastAsia="tr-TR"/>
        </w:rPr>
        <w:t xml:space="preserve">their work (produced by them) must be </w:t>
      </w:r>
      <w:r w:rsidR="00C16332" w:rsidRPr="00014312">
        <w:rPr>
          <w:rFonts w:ascii="Calibri" w:hAnsi="Calibri" w:cs="Calibri"/>
          <w:lang w:val="en-GB" w:eastAsia="tr-TR"/>
        </w:rPr>
        <w:t xml:space="preserve">is </w:t>
      </w:r>
      <w:r w:rsidR="00F44F16" w:rsidRPr="00014312">
        <w:rPr>
          <w:rFonts w:ascii="Calibri" w:hAnsi="Calibri" w:cs="Calibri"/>
          <w:lang w:val="en-GB" w:eastAsia="tr-TR"/>
        </w:rPr>
        <w:t>authentic and</w:t>
      </w:r>
      <w:r w:rsidR="00C16332" w:rsidRPr="00014312">
        <w:rPr>
          <w:rFonts w:ascii="Calibri" w:hAnsi="Calibri" w:cs="Calibri"/>
          <w:lang w:val="en-GB" w:eastAsia="tr-TR"/>
        </w:rPr>
        <w:t xml:space="preserve"> unique. </w:t>
      </w:r>
    </w:p>
    <w:p w14:paraId="52296607" w14:textId="77777777" w:rsidR="00235221" w:rsidRPr="00014312" w:rsidRDefault="00235221"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To t</w:t>
      </w:r>
      <w:r w:rsidR="00C16332" w:rsidRPr="00014312">
        <w:rPr>
          <w:rFonts w:ascii="Calibri" w:hAnsi="Calibri" w:cs="Calibri"/>
          <w:lang w:val="en-GB" w:eastAsia="tr-TR"/>
        </w:rPr>
        <w:t xml:space="preserve">each </w:t>
      </w:r>
      <w:r w:rsidRPr="00014312">
        <w:rPr>
          <w:rFonts w:ascii="Calibri" w:hAnsi="Calibri" w:cs="Calibri"/>
          <w:lang w:val="en-GB" w:eastAsia="tr-TR"/>
        </w:rPr>
        <w:t>students</w:t>
      </w:r>
      <w:r w:rsidR="00C16332" w:rsidRPr="00014312">
        <w:rPr>
          <w:rFonts w:ascii="Calibri" w:hAnsi="Calibri" w:cs="Calibri"/>
          <w:lang w:val="en-GB" w:eastAsia="tr-TR"/>
        </w:rPr>
        <w:t xml:space="preserve"> that plagiarism is a very serious </w:t>
      </w:r>
      <w:r w:rsidRPr="00014312">
        <w:rPr>
          <w:rFonts w:ascii="Calibri" w:hAnsi="Calibri" w:cs="Calibri"/>
          <w:lang w:val="en-GB" w:eastAsia="tr-TR"/>
        </w:rPr>
        <w:t>breach</w:t>
      </w:r>
      <w:r w:rsidR="00C16332" w:rsidRPr="00014312">
        <w:rPr>
          <w:rFonts w:ascii="Calibri" w:hAnsi="Calibri" w:cs="Calibri"/>
          <w:lang w:val="en-GB" w:eastAsia="tr-TR"/>
        </w:rPr>
        <w:t>.</w:t>
      </w:r>
    </w:p>
    <w:p w14:paraId="7C35088F" w14:textId="3CC7A59E" w:rsidR="00C16332" w:rsidRPr="00014312" w:rsidRDefault="00235221" w:rsidP="00F44F16">
      <w:pPr>
        <w:pStyle w:val="ListeParagraf"/>
        <w:numPr>
          <w:ilvl w:val="0"/>
          <w:numId w:val="4"/>
        </w:numPr>
        <w:tabs>
          <w:tab w:val="left" w:pos="3720"/>
        </w:tabs>
        <w:spacing w:line="360" w:lineRule="auto"/>
        <w:ind w:left="993"/>
        <w:rPr>
          <w:rFonts w:ascii="Calibri" w:hAnsi="Calibri" w:cs="Calibri"/>
          <w:lang w:val="en-GB" w:eastAsia="tr-TR"/>
        </w:rPr>
      </w:pPr>
      <w:r w:rsidRPr="00014312">
        <w:rPr>
          <w:rFonts w:ascii="Calibri" w:hAnsi="Calibri" w:cs="Calibri"/>
          <w:lang w:val="en-GB" w:eastAsia="tr-TR"/>
        </w:rPr>
        <w:t xml:space="preserve">To ensure academic integrity procedure is fair, transparent and known by the school community. </w:t>
      </w:r>
    </w:p>
    <w:p w14:paraId="1EED3898" w14:textId="020DEC42" w:rsidR="00235221" w:rsidRPr="00014312" w:rsidRDefault="00235221" w:rsidP="00014312">
      <w:pPr>
        <w:pStyle w:val="Balk1"/>
        <w:keepNext w:val="0"/>
        <w:keepLines w:val="0"/>
        <w:widowControl w:val="0"/>
        <w:numPr>
          <w:ilvl w:val="0"/>
          <w:numId w:val="2"/>
        </w:numPr>
        <w:tabs>
          <w:tab w:val="left" w:pos="617"/>
        </w:tabs>
        <w:autoSpaceDE w:val="0"/>
        <w:autoSpaceDN w:val="0"/>
        <w:spacing w:before="165" w:after="0" w:line="360" w:lineRule="auto"/>
        <w:rPr>
          <w:rFonts w:ascii="Calibri" w:hAnsi="Calibri" w:cs="Calibri"/>
          <w:b/>
          <w:bCs/>
          <w:sz w:val="24"/>
          <w:szCs w:val="24"/>
          <w:lang w:val="en-GB"/>
        </w:rPr>
      </w:pPr>
      <w:r w:rsidRPr="00014312">
        <w:rPr>
          <w:rFonts w:ascii="Calibri" w:hAnsi="Calibri" w:cs="Calibri"/>
          <w:b/>
          <w:bCs/>
          <w:color w:val="000000" w:themeColor="text1"/>
          <w:sz w:val="24"/>
          <w:szCs w:val="24"/>
          <w:lang w:val="en-GB"/>
        </w:rPr>
        <w:t>IB</w:t>
      </w:r>
      <w:r w:rsidRPr="00014312">
        <w:rPr>
          <w:rFonts w:ascii="Calibri" w:hAnsi="Calibri" w:cs="Calibri"/>
          <w:b/>
          <w:bCs/>
          <w:color w:val="000000" w:themeColor="text1"/>
          <w:spacing w:val="-2"/>
          <w:sz w:val="24"/>
          <w:szCs w:val="24"/>
          <w:lang w:val="en-GB"/>
        </w:rPr>
        <w:t xml:space="preserve"> </w:t>
      </w:r>
      <w:r w:rsidRPr="00014312">
        <w:rPr>
          <w:rFonts w:ascii="Calibri" w:hAnsi="Calibri" w:cs="Calibri"/>
          <w:b/>
          <w:bCs/>
          <w:color w:val="000000" w:themeColor="text1"/>
          <w:sz w:val="24"/>
          <w:szCs w:val="24"/>
          <w:lang w:val="en-GB"/>
        </w:rPr>
        <w:t>MISSION</w:t>
      </w:r>
      <w:r w:rsidRPr="00014312">
        <w:rPr>
          <w:rFonts w:ascii="Calibri" w:hAnsi="Calibri" w:cs="Calibri"/>
          <w:b/>
          <w:bCs/>
          <w:color w:val="000000" w:themeColor="text1"/>
          <w:spacing w:val="-2"/>
          <w:sz w:val="24"/>
          <w:szCs w:val="24"/>
          <w:lang w:val="en-GB"/>
        </w:rPr>
        <w:t xml:space="preserve"> </w:t>
      </w:r>
      <w:r w:rsidRPr="00014312">
        <w:rPr>
          <w:rFonts w:ascii="Calibri" w:hAnsi="Calibri" w:cs="Calibri"/>
          <w:b/>
          <w:bCs/>
          <w:color w:val="000000" w:themeColor="text1"/>
          <w:sz w:val="24"/>
          <w:szCs w:val="24"/>
          <w:lang w:val="en-GB"/>
        </w:rPr>
        <w:t>STATEMENT</w:t>
      </w:r>
    </w:p>
    <w:p w14:paraId="17880A0B" w14:textId="77777777" w:rsidR="000A3863" w:rsidRDefault="00235221" w:rsidP="000A3863">
      <w:pPr>
        <w:pStyle w:val="GvdeMetni"/>
        <w:spacing w:before="134" w:line="360" w:lineRule="auto"/>
        <w:ind w:left="376" w:right="986"/>
      </w:pPr>
      <w:r w:rsidRPr="00014312">
        <w:rPr>
          <w:rFonts w:ascii="Calibri" w:hAnsi="Calibri" w:cs="Calibri"/>
          <w:lang w:val="en-GB"/>
        </w:rPr>
        <w:t>The</w:t>
      </w:r>
      <w:r w:rsidRPr="00014312">
        <w:rPr>
          <w:rFonts w:ascii="Calibri" w:hAnsi="Calibri" w:cs="Calibri"/>
          <w:spacing w:val="2"/>
          <w:lang w:val="en-GB"/>
        </w:rPr>
        <w:t xml:space="preserve"> </w:t>
      </w:r>
      <w:r w:rsidRPr="00014312">
        <w:rPr>
          <w:rFonts w:ascii="Calibri" w:hAnsi="Calibri" w:cs="Calibri"/>
          <w:lang w:val="en-GB"/>
        </w:rPr>
        <w:t>International</w:t>
      </w:r>
      <w:r w:rsidRPr="00014312">
        <w:rPr>
          <w:rFonts w:ascii="Calibri" w:hAnsi="Calibri" w:cs="Calibri"/>
          <w:spacing w:val="3"/>
          <w:lang w:val="en-GB"/>
        </w:rPr>
        <w:t xml:space="preserve"> </w:t>
      </w:r>
      <w:r w:rsidRPr="00014312">
        <w:rPr>
          <w:rFonts w:ascii="Calibri" w:hAnsi="Calibri" w:cs="Calibri"/>
          <w:lang w:val="en-GB"/>
        </w:rPr>
        <w:t>Baccalaureate</w:t>
      </w:r>
      <w:r w:rsidRPr="00014312">
        <w:rPr>
          <w:rFonts w:ascii="Calibri" w:hAnsi="Calibri" w:cs="Calibri"/>
          <w:spacing w:val="2"/>
          <w:lang w:val="en-GB"/>
        </w:rPr>
        <w:t xml:space="preserve"> </w:t>
      </w:r>
      <w:r w:rsidRPr="00014312">
        <w:rPr>
          <w:rFonts w:ascii="Calibri" w:hAnsi="Calibri" w:cs="Calibri"/>
          <w:lang w:val="en-GB"/>
        </w:rPr>
        <w:t>aims</w:t>
      </w:r>
      <w:r w:rsidRPr="00014312">
        <w:rPr>
          <w:rFonts w:ascii="Calibri" w:hAnsi="Calibri" w:cs="Calibri"/>
          <w:spacing w:val="2"/>
          <w:lang w:val="en-GB"/>
        </w:rPr>
        <w:t xml:space="preserve"> </w:t>
      </w:r>
      <w:r w:rsidRPr="00014312">
        <w:rPr>
          <w:rFonts w:ascii="Calibri" w:hAnsi="Calibri" w:cs="Calibri"/>
          <w:lang w:val="en-GB"/>
        </w:rPr>
        <w:t>to</w:t>
      </w:r>
      <w:r w:rsidRPr="00014312">
        <w:rPr>
          <w:rFonts w:ascii="Calibri" w:hAnsi="Calibri" w:cs="Calibri"/>
          <w:spacing w:val="6"/>
          <w:lang w:val="en-GB"/>
        </w:rPr>
        <w:t xml:space="preserve"> </w:t>
      </w:r>
      <w:r w:rsidRPr="00014312">
        <w:rPr>
          <w:rFonts w:ascii="Calibri" w:hAnsi="Calibri" w:cs="Calibri"/>
          <w:lang w:val="en-GB"/>
        </w:rPr>
        <w:t>develop</w:t>
      </w:r>
      <w:r w:rsidRPr="00014312">
        <w:rPr>
          <w:rFonts w:ascii="Calibri" w:hAnsi="Calibri" w:cs="Calibri"/>
          <w:spacing w:val="3"/>
          <w:lang w:val="en-GB"/>
        </w:rPr>
        <w:t xml:space="preserve"> </w:t>
      </w:r>
      <w:r w:rsidRPr="00014312">
        <w:rPr>
          <w:rFonts w:ascii="Calibri" w:hAnsi="Calibri" w:cs="Calibri"/>
          <w:lang w:val="en-GB"/>
        </w:rPr>
        <w:t>inquiring,</w:t>
      </w:r>
      <w:r w:rsidRPr="00014312">
        <w:rPr>
          <w:rFonts w:ascii="Calibri" w:hAnsi="Calibri" w:cs="Calibri"/>
          <w:spacing w:val="2"/>
          <w:lang w:val="en-GB"/>
        </w:rPr>
        <w:t xml:space="preserve"> </w:t>
      </w:r>
      <w:r w:rsidRPr="00014312">
        <w:rPr>
          <w:rFonts w:ascii="Calibri" w:hAnsi="Calibri" w:cs="Calibri"/>
          <w:lang w:val="en-GB"/>
        </w:rPr>
        <w:t>knowledgeable</w:t>
      </w:r>
      <w:r w:rsidRPr="00014312">
        <w:rPr>
          <w:rFonts w:ascii="Calibri" w:hAnsi="Calibri" w:cs="Calibri"/>
          <w:spacing w:val="4"/>
          <w:lang w:val="en-GB"/>
        </w:rPr>
        <w:t xml:space="preserve"> </w:t>
      </w:r>
      <w:r w:rsidRPr="00014312">
        <w:rPr>
          <w:rFonts w:ascii="Calibri" w:hAnsi="Calibri" w:cs="Calibri"/>
          <w:lang w:val="en-GB"/>
        </w:rPr>
        <w:t>and</w:t>
      </w:r>
      <w:r w:rsidRPr="00014312">
        <w:rPr>
          <w:rFonts w:ascii="Calibri" w:hAnsi="Calibri" w:cs="Calibri"/>
          <w:spacing w:val="1"/>
          <w:lang w:val="en-GB"/>
        </w:rPr>
        <w:t xml:space="preserve"> </w:t>
      </w:r>
      <w:r w:rsidRPr="00014312">
        <w:rPr>
          <w:rFonts w:ascii="Calibri" w:hAnsi="Calibri" w:cs="Calibri"/>
          <w:lang w:val="en-GB"/>
        </w:rPr>
        <w:t>caring young people who want to create a better and more peaceful world through</w:t>
      </w:r>
      <w:r w:rsidRPr="00014312">
        <w:rPr>
          <w:rFonts w:ascii="Calibri" w:hAnsi="Calibri" w:cs="Calibri"/>
          <w:spacing w:val="1"/>
          <w:lang w:val="en-GB"/>
        </w:rPr>
        <w:t xml:space="preserve"> </w:t>
      </w:r>
      <w:r w:rsidRPr="00014312">
        <w:rPr>
          <w:rFonts w:ascii="Calibri" w:hAnsi="Calibri" w:cs="Calibri"/>
          <w:lang w:val="en-GB"/>
        </w:rPr>
        <w:t>intercultural understanding and respect.</w:t>
      </w:r>
      <w:r w:rsidR="000A3863" w:rsidRPr="000A3863">
        <w:t xml:space="preserve"> </w:t>
      </w:r>
    </w:p>
    <w:p w14:paraId="2A9B4EF5" w14:textId="1F54E954" w:rsidR="000A3863" w:rsidRPr="000A3863" w:rsidRDefault="000A3863" w:rsidP="000A3863">
      <w:pPr>
        <w:pStyle w:val="GvdeMetni"/>
        <w:spacing w:before="134" w:line="360" w:lineRule="auto"/>
        <w:ind w:left="376" w:right="986"/>
        <w:rPr>
          <w:rFonts w:ascii="Calibri" w:hAnsi="Calibri" w:cs="Calibri"/>
          <w:lang w:val="en-GB"/>
        </w:rPr>
      </w:pPr>
      <w:r w:rsidRPr="000A3863">
        <w:rPr>
          <w:rFonts w:ascii="Calibri" w:hAnsi="Calibri" w:cs="Calibri"/>
          <w:lang w:val="en-GB"/>
        </w:rPr>
        <w:t>To this end the organization works with schools, governments and international organizations to develop challenging programmes of international education and rigorous assessment.</w:t>
      </w:r>
    </w:p>
    <w:p w14:paraId="0DA0F311" w14:textId="2330D277" w:rsidR="00235221" w:rsidRDefault="000A3863" w:rsidP="000A3863">
      <w:pPr>
        <w:pStyle w:val="GvdeMetni"/>
        <w:spacing w:before="134" w:line="360" w:lineRule="auto"/>
        <w:ind w:left="376" w:right="986"/>
        <w:rPr>
          <w:rFonts w:ascii="Calibri" w:hAnsi="Calibri" w:cs="Calibri"/>
          <w:lang w:val="en-GB"/>
        </w:rPr>
      </w:pPr>
      <w:r w:rsidRPr="000A3863">
        <w:rPr>
          <w:rFonts w:ascii="Calibri" w:hAnsi="Calibri" w:cs="Calibri"/>
          <w:lang w:val="en-GB"/>
        </w:rPr>
        <w:t>These programmes encourage students across the world to become active, compassionate and lifelong learners who understand that other people, with their differences, can also be right.</w:t>
      </w:r>
      <w:r w:rsidR="00235221" w:rsidRPr="00014312">
        <w:rPr>
          <w:rFonts w:ascii="Calibri" w:hAnsi="Calibri" w:cs="Calibri"/>
          <w:lang w:val="en-GB"/>
        </w:rPr>
        <w:t xml:space="preserve"> </w:t>
      </w:r>
    </w:p>
    <w:p w14:paraId="7878F707" w14:textId="77777777" w:rsidR="000A3863" w:rsidRPr="00014312" w:rsidRDefault="000A3863" w:rsidP="00014312">
      <w:pPr>
        <w:pStyle w:val="GvdeMetni"/>
        <w:spacing w:before="134" w:line="360" w:lineRule="auto"/>
        <w:ind w:left="376" w:right="986"/>
        <w:rPr>
          <w:rFonts w:ascii="Calibri" w:hAnsi="Calibri" w:cs="Calibri"/>
          <w:lang w:val="en-GB"/>
        </w:rPr>
      </w:pPr>
    </w:p>
    <w:p w14:paraId="72999077" w14:textId="77777777" w:rsidR="00235221" w:rsidRPr="00014312" w:rsidRDefault="00235221" w:rsidP="00014312">
      <w:pPr>
        <w:pStyle w:val="GvdeMetni"/>
        <w:numPr>
          <w:ilvl w:val="0"/>
          <w:numId w:val="2"/>
        </w:numPr>
        <w:spacing w:line="360" w:lineRule="auto"/>
        <w:rPr>
          <w:rFonts w:ascii="Calibri" w:hAnsi="Calibri" w:cs="Calibri"/>
          <w:b/>
          <w:lang w:val="en-GB"/>
        </w:rPr>
      </w:pPr>
      <w:r w:rsidRPr="00014312">
        <w:rPr>
          <w:rFonts w:ascii="Calibri" w:hAnsi="Calibri" w:cs="Calibri"/>
          <w:b/>
          <w:lang w:val="en-GB"/>
        </w:rPr>
        <w:t>TED ÜSKÜDAR COLLEGE VISION AND MISSION STATEMENT</w:t>
      </w:r>
    </w:p>
    <w:p w14:paraId="08481567" w14:textId="77777777" w:rsidR="00235221" w:rsidRPr="00014312" w:rsidRDefault="00235221" w:rsidP="00014312">
      <w:pPr>
        <w:pStyle w:val="GvdeMetni"/>
        <w:spacing w:line="360" w:lineRule="auto"/>
        <w:ind w:left="443"/>
        <w:rPr>
          <w:rFonts w:ascii="Calibri" w:hAnsi="Calibri" w:cs="Calibri"/>
          <w:b/>
          <w:lang w:val="en-GB"/>
        </w:rPr>
      </w:pPr>
      <w:r w:rsidRPr="00014312">
        <w:rPr>
          <w:rFonts w:ascii="Calibri" w:hAnsi="Calibri" w:cs="Calibri"/>
          <w:b/>
          <w:lang w:val="en-GB"/>
        </w:rPr>
        <w:t xml:space="preserve">TED Üsküdar College Vision </w:t>
      </w:r>
    </w:p>
    <w:p w14:paraId="5069C0BF" w14:textId="77777777" w:rsidR="00235221" w:rsidRPr="00014312" w:rsidRDefault="00235221" w:rsidP="00014312">
      <w:pPr>
        <w:pStyle w:val="GvdeMetni"/>
        <w:spacing w:line="360" w:lineRule="auto"/>
        <w:ind w:left="443"/>
        <w:rPr>
          <w:rFonts w:ascii="Calibri" w:hAnsi="Calibri" w:cs="Calibri"/>
          <w:lang w:val="en-GB"/>
        </w:rPr>
      </w:pPr>
      <w:r w:rsidRPr="00014312">
        <w:rPr>
          <w:rFonts w:ascii="Calibri" w:hAnsi="Calibri" w:cs="Calibri"/>
          <w:lang w:val="en-GB"/>
        </w:rPr>
        <w:lastRenderedPageBreak/>
        <w:t>As TED Üsküdar College, our vision is to raise individuals who take confident steps towards the future and to whom we can safely entrust the future.</w:t>
      </w:r>
    </w:p>
    <w:p w14:paraId="04143F4D" w14:textId="77777777" w:rsidR="00235221" w:rsidRPr="00014312" w:rsidRDefault="00235221" w:rsidP="00014312">
      <w:pPr>
        <w:pStyle w:val="GvdeMetni"/>
        <w:spacing w:line="360" w:lineRule="auto"/>
        <w:ind w:left="443"/>
        <w:rPr>
          <w:rFonts w:ascii="Calibri" w:hAnsi="Calibri" w:cs="Calibri"/>
          <w:b/>
          <w:lang w:val="en-GB"/>
        </w:rPr>
      </w:pPr>
      <w:r w:rsidRPr="00014312">
        <w:rPr>
          <w:rFonts w:ascii="Calibri" w:hAnsi="Calibri" w:cs="Calibri"/>
          <w:b/>
          <w:lang w:val="en-GB"/>
        </w:rPr>
        <w:t>TED Üsküdar College Mission Statement</w:t>
      </w:r>
    </w:p>
    <w:p w14:paraId="17CD0D45" w14:textId="77777777" w:rsidR="00235221" w:rsidRPr="00014312" w:rsidRDefault="00235221" w:rsidP="00014312">
      <w:pPr>
        <w:pStyle w:val="GvdeMetni"/>
        <w:spacing w:line="360" w:lineRule="auto"/>
        <w:ind w:left="443"/>
        <w:rPr>
          <w:rFonts w:ascii="Calibri" w:hAnsi="Calibri" w:cs="Calibri"/>
          <w:lang w:val="en-GB"/>
        </w:rPr>
      </w:pPr>
      <w:r w:rsidRPr="00014312">
        <w:rPr>
          <w:rFonts w:ascii="Calibri" w:hAnsi="Calibri" w:cs="Calibri"/>
          <w:lang w:val="en-GB"/>
        </w:rPr>
        <w:t>* As an institution founded through Atatürk's wishes and counsel, to maintain and uphold an institutional identity that adheres to the tenets of Atatürk and the republic.</w:t>
      </w:r>
    </w:p>
    <w:p w14:paraId="3082CE8F" w14:textId="77777777" w:rsidR="00235221" w:rsidRPr="00014312" w:rsidRDefault="00235221" w:rsidP="00014312">
      <w:pPr>
        <w:pStyle w:val="GvdeMetni"/>
        <w:spacing w:line="360" w:lineRule="auto"/>
        <w:ind w:left="443"/>
        <w:rPr>
          <w:rFonts w:ascii="Calibri" w:hAnsi="Calibri" w:cs="Calibri"/>
          <w:lang w:val="en-GB"/>
        </w:rPr>
      </w:pPr>
      <w:r w:rsidRPr="00014312">
        <w:rPr>
          <w:rFonts w:ascii="Calibri" w:hAnsi="Calibri" w:cs="Calibri"/>
          <w:lang w:val="en-GB"/>
        </w:rPr>
        <w:t>* To raise individuals who possess confidence and self-esteem, show respect for human rights, are aware of social and universal issues and willing to find solutions to them, and advocate peace, wisdom, and progress. </w:t>
      </w:r>
    </w:p>
    <w:p w14:paraId="253B0A29" w14:textId="77777777" w:rsidR="00235221" w:rsidRPr="00014312" w:rsidRDefault="00235221" w:rsidP="00014312">
      <w:pPr>
        <w:pStyle w:val="GvdeMetni"/>
        <w:spacing w:line="360" w:lineRule="auto"/>
        <w:ind w:left="443"/>
        <w:rPr>
          <w:rFonts w:ascii="Calibri" w:hAnsi="Calibri" w:cs="Calibri"/>
          <w:lang w:val="en-GB"/>
        </w:rPr>
      </w:pPr>
      <w:r w:rsidRPr="00014312">
        <w:rPr>
          <w:rFonts w:ascii="Calibri" w:hAnsi="Calibri" w:cs="Calibri"/>
          <w:lang w:val="en-GB"/>
        </w:rPr>
        <w:t>* To be a school that any student would like to have the privilege to attend and that boasts a spirit and sense of community that endures long after graduation. </w:t>
      </w:r>
    </w:p>
    <w:p w14:paraId="2766BB07" w14:textId="77777777" w:rsidR="00961C5D" w:rsidRPr="00014312" w:rsidRDefault="00961C5D" w:rsidP="00014312">
      <w:pPr>
        <w:pStyle w:val="GvdeMetni"/>
        <w:spacing w:line="360" w:lineRule="auto"/>
        <w:ind w:left="443"/>
        <w:rPr>
          <w:rFonts w:ascii="Calibri" w:hAnsi="Calibri" w:cs="Calibri"/>
          <w:b/>
          <w:bCs/>
          <w:lang w:val="en-GB"/>
        </w:rPr>
      </w:pPr>
    </w:p>
    <w:p w14:paraId="035E516E" w14:textId="77777777" w:rsidR="00961C5D" w:rsidRPr="00014312" w:rsidRDefault="00961C5D" w:rsidP="00014312">
      <w:pPr>
        <w:pStyle w:val="ListeParagraf"/>
        <w:numPr>
          <w:ilvl w:val="0"/>
          <w:numId w:val="2"/>
        </w:numPr>
        <w:spacing w:line="360" w:lineRule="auto"/>
        <w:rPr>
          <w:rFonts w:ascii="Calibri" w:hAnsi="Calibri" w:cs="Calibri"/>
          <w:b/>
          <w:bCs/>
          <w:lang w:val="en-GB" w:eastAsia="tr-TR"/>
        </w:rPr>
      </w:pPr>
      <w:r w:rsidRPr="00014312">
        <w:rPr>
          <w:rFonts w:ascii="Calibri" w:hAnsi="Calibri" w:cs="Calibri"/>
          <w:b/>
          <w:bCs/>
          <w:lang w:val="en-GB" w:eastAsia="tr-TR"/>
        </w:rPr>
        <w:t>Philosophy</w:t>
      </w:r>
    </w:p>
    <w:p w14:paraId="380A20AF" w14:textId="3D8D9EFE" w:rsidR="00235221" w:rsidRPr="00014312" w:rsidRDefault="008A54E9" w:rsidP="00014312">
      <w:pPr>
        <w:pStyle w:val="GvdeMetni"/>
        <w:spacing w:line="360" w:lineRule="auto"/>
        <w:ind w:left="443"/>
        <w:rPr>
          <w:rFonts w:ascii="Calibri" w:hAnsi="Calibri" w:cs="Calibri"/>
          <w:lang w:val="en-GB"/>
        </w:rPr>
      </w:pPr>
      <w:r w:rsidRPr="00014312">
        <w:rPr>
          <w:rFonts w:ascii="Calibri" w:hAnsi="Calibri" w:cs="Calibri"/>
          <w:lang w:val="en-GB"/>
        </w:rPr>
        <w:t xml:space="preserve">The goal of academic integrity policy is informing and sharing the roles and responsibilities of all stakeholders in order to promote a school culture with academic integrity principles in accordance with IBO.  </w:t>
      </w:r>
      <w:r w:rsidR="0052048B" w:rsidRPr="00014312">
        <w:rPr>
          <w:rFonts w:ascii="Calibri" w:hAnsi="Calibri" w:cs="Calibri"/>
          <w:lang w:val="en-GB"/>
        </w:rPr>
        <w:t xml:space="preserve">TED Üsküdar College Academic Integrity Policy is shared with the school community </w:t>
      </w:r>
      <w:r w:rsidR="00D75C5A" w:rsidRPr="00014312">
        <w:rPr>
          <w:rFonts w:ascii="Calibri" w:hAnsi="Calibri" w:cs="Calibri"/>
          <w:lang w:val="en-GB"/>
        </w:rPr>
        <w:t xml:space="preserve">including </w:t>
      </w:r>
      <w:r w:rsidR="0052048B" w:rsidRPr="00014312">
        <w:rPr>
          <w:rFonts w:ascii="Calibri" w:hAnsi="Calibri" w:cs="Calibri"/>
          <w:lang w:val="en-GB"/>
        </w:rPr>
        <w:t xml:space="preserve">students, parents, teachers and administrators. </w:t>
      </w:r>
      <w:r w:rsidR="001C35B8" w:rsidRPr="00014312">
        <w:rPr>
          <w:rFonts w:ascii="Calibri" w:hAnsi="Calibri" w:cs="Calibri"/>
          <w:lang w:val="en-GB"/>
        </w:rPr>
        <w:t xml:space="preserve">The school community must know academic integrity principles and the breach of regulations. TED Üsküdar College is guided mainly by one attribute of learner profile, principled which is acting with integrity and </w:t>
      </w:r>
      <w:r w:rsidR="00841422" w:rsidRPr="00014312">
        <w:rPr>
          <w:rFonts w:ascii="Calibri" w:hAnsi="Calibri" w:cs="Calibri"/>
          <w:lang w:val="en-GB"/>
        </w:rPr>
        <w:t xml:space="preserve">honesty with justice and fairness. </w:t>
      </w:r>
    </w:p>
    <w:p w14:paraId="4D34D073" w14:textId="77777777" w:rsidR="00ED0187" w:rsidRPr="00014312" w:rsidRDefault="00ED0187" w:rsidP="00014312">
      <w:pPr>
        <w:pStyle w:val="GvdeMetni"/>
        <w:spacing w:line="360" w:lineRule="auto"/>
        <w:ind w:left="443"/>
        <w:rPr>
          <w:rFonts w:ascii="Calibri" w:hAnsi="Calibri" w:cs="Calibri"/>
          <w:lang w:val="en-GB" w:eastAsia="tr-TR"/>
        </w:rPr>
      </w:pPr>
    </w:p>
    <w:p w14:paraId="158E2B1E" w14:textId="3CB05913" w:rsidR="00F36E70" w:rsidRPr="00014312" w:rsidRDefault="00F36E70" w:rsidP="00014312">
      <w:pPr>
        <w:pStyle w:val="ListeParagraf"/>
        <w:numPr>
          <w:ilvl w:val="0"/>
          <w:numId w:val="2"/>
        </w:numPr>
        <w:spacing w:line="360" w:lineRule="auto"/>
        <w:rPr>
          <w:rFonts w:ascii="Calibri" w:hAnsi="Calibri" w:cs="Calibri"/>
          <w:b/>
          <w:bCs/>
          <w:lang w:val="en-GB" w:eastAsia="tr-TR"/>
        </w:rPr>
      </w:pPr>
      <w:r w:rsidRPr="00014312">
        <w:rPr>
          <w:rFonts w:ascii="Calibri" w:hAnsi="Calibri" w:cs="Calibri"/>
          <w:b/>
          <w:bCs/>
          <w:lang w:val="en-GB" w:eastAsia="tr-TR"/>
        </w:rPr>
        <w:t xml:space="preserve">Relation to Other Policies </w:t>
      </w:r>
    </w:p>
    <w:p w14:paraId="74A1EEEF" w14:textId="77777777" w:rsidR="00F36E70" w:rsidRPr="00014312" w:rsidRDefault="00F36E70" w:rsidP="00014312">
      <w:pPr>
        <w:spacing w:line="360" w:lineRule="auto"/>
        <w:rPr>
          <w:rFonts w:ascii="Calibri" w:hAnsi="Calibri" w:cs="Calibri"/>
          <w:b/>
          <w:bCs/>
          <w:lang w:val="en-GB" w:eastAsia="tr-TR"/>
        </w:rPr>
      </w:pPr>
    </w:p>
    <w:p w14:paraId="5DB65838" w14:textId="55A2C0D8" w:rsidR="00F36E70" w:rsidRPr="00014312" w:rsidRDefault="00F36E70" w:rsidP="00014312">
      <w:pPr>
        <w:spacing w:line="360" w:lineRule="auto"/>
        <w:rPr>
          <w:rFonts w:ascii="Calibri" w:hAnsi="Calibri" w:cs="Calibri"/>
          <w:lang w:val="en-GB" w:eastAsia="tr-TR"/>
        </w:rPr>
      </w:pPr>
      <w:r w:rsidRPr="00014312">
        <w:rPr>
          <w:rFonts w:ascii="Calibri" w:hAnsi="Calibri" w:cs="Calibri"/>
          <w:lang w:val="en-GB" w:eastAsia="tr-TR"/>
        </w:rPr>
        <w:t xml:space="preserve">TED Üsküdar </w:t>
      </w:r>
      <w:r w:rsidR="00F44F16" w:rsidRPr="00014312">
        <w:rPr>
          <w:rFonts w:ascii="Calibri" w:hAnsi="Calibri" w:cs="Calibri"/>
          <w:lang w:val="en-GB" w:eastAsia="tr-TR"/>
        </w:rPr>
        <w:t>College Academic</w:t>
      </w:r>
      <w:r w:rsidRPr="00014312">
        <w:rPr>
          <w:rFonts w:ascii="Calibri" w:hAnsi="Calibri" w:cs="Calibri"/>
          <w:lang w:val="en-GB" w:eastAsia="tr-TR"/>
        </w:rPr>
        <w:t xml:space="preserve"> Integrity Policy should be read in conjunction with</w:t>
      </w:r>
      <w:r w:rsidRPr="00014312">
        <w:rPr>
          <w:rFonts w:ascii="Calibri" w:hAnsi="Calibri" w:cs="Calibri"/>
          <w:b/>
          <w:bCs/>
          <w:lang w:val="en-GB" w:eastAsia="tr-TR"/>
        </w:rPr>
        <w:t xml:space="preserve"> </w:t>
      </w:r>
      <w:r w:rsidRPr="00014312">
        <w:rPr>
          <w:rFonts w:ascii="Calibri" w:hAnsi="Calibri" w:cs="Calibri"/>
          <w:lang w:val="en-GB" w:eastAsia="tr-TR"/>
        </w:rPr>
        <w:t>the</w:t>
      </w:r>
      <w:r w:rsidRPr="00014312">
        <w:rPr>
          <w:rFonts w:ascii="Calibri" w:hAnsi="Calibri" w:cs="Calibri"/>
          <w:b/>
          <w:bCs/>
          <w:lang w:val="en-GB" w:eastAsia="tr-TR"/>
        </w:rPr>
        <w:t xml:space="preserve"> </w:t>
      </w:r>
      <w:r w:rsidRPr="00014312">
        <w:rPr>
          <w:rFonts w:ascii="Calibri" w:hAnsi="Calibri" w:cs="Calibri"/>
          <w:lang w:val="en-GB" w:eastAsia="tr-TR"/>
        </w:rPr>
        <w:t>policies</w:t>
      </w:r>
      <w:r w:rsidRPr="00014312">
        <w:rPr>
          <w:rFonts w:ascii="Calibri" w:hAnsi="Calibri" w:cs="Calibri"/>
          <w:b/>
          <w:bCs/>
          <w:lang w:val="en-GB" w:eastAsia="tr-TR"/>
        </w:rPr>
        <w:t xml:space="preserve"> </w:t>
      </w:r>
      <w:r w:rsidR="00F44F16" w:rsidRPr="00014312">
        <w:rPr>
          <w:rFonts w:ascii="Calibri" w:hAnsi="Calibri" w:cs="Calibri"/>
          <w:lang w:val="en-GB" w:eastAsia="tr-TR"/>
        </w:rPr>
        <w:t>below to</w:t>
      </w:r>
      <w:r w:rsidRPr="00014312">
        <w:rPr>
          <w:rFonts w:ascii="Calibri" w:hAnsi="Calibri" w:cs="Calibri"/>
          <w:lang w:val="en-GB" w:eastAsia="tr-TR"/>
        </w:rPr>
        <w:t xml:space="preserve"> understand the requirements. </w:t>
      </w:r>
    </w:p>
    <w:p w14:paraId="117D9F06" w14:textId="15E91AC1" w:rsidR="002E7200" w:rsidRPr="00014312" w:rsidRDefault="002E7200" w:rsidP="00014312">
      <w:pPr>
        <w:spacing w:line="360" w:lineRule="auto"/>
        <w:rPr>
          <w:rFonts w:ascii="Calibri" w:hAnsi="Calibri" w:cs="Calibri"/>
          <w:lang w:val="en-GB" w:eastAsia="tr-TR"/>
        </w:rPr>
      </w:pPr>
      <w:r w:rsidRPr="00014312">
        <w:rPr>
          <w:rFonts w:ascii="Calibri" w:hAnsi="Calibri" w:cs="Calibri"/>
          <w:lang w:val="en-GB" w:eastAsia="tr-TR"/>
        </w:rPr>
        <w:t xml:space="preserve">Language Policy </w:t>
      </w:r>
    </w:p>
    <w:p w14:paraId="5B07C906" w14:textId="10699FA3" w:rsidR="002E7200" w:rsidRPr="00014312" w:rsidRDefault="002E7200" w:rsidP="00014312">
      <w:pPr>
        <w:spacing w:line="360" w:lineRule="auto"/>
        <w:rPr>
          <w:rFonts w:ascii="Calibri" w:hAnsi="Calibri" w:cs="Calibri"/>
          <w:lang w:val="en-GB" w:eastAsia="tr-TR"/>
        </w:rPr>
      </w:pPr>
      <w:r w:rsidRPr="00014312">
        <w:rPr>
          <w:rFonts w:ascii="Calibri" w:hAnsi="Calibri" w:cs="Calibri"/>
          <w:lang w:val="en-GB" w:eastAsia="tr-TR"/>
        </w:rPr>
        <w:t xml:space="preserve">Assessment and Evaluation Policy </w:t>
      </w:r>
    </w:p>
    <w:p w14:paraId="62B3A96D" w14:textId="77777777" w:rsidR="00925F82" w:rsidRPr="00F44F16" w:rsidRDefault="00925F82" w:rsidP="00014312">
      <w:pPr>
        <w:spacing w:line="360" w:lineRule="auto"/>
        <w:rPr>
          <w:rFonts w:ascii="Calibri" w:hAnsi="Calibri" w:cs="Calibri"/>
          <w:b/>
          <w:bCs/>
          <w:lang w:val="en-GB" w:eastAsia="tr-TR"/>
        </w:rPr>
      </w:pPr>
    </w:p>
    <w:p w14:paraId="488D21D4" w14:textId="5AA4EB56" w:rsidR="00E54F74" w:rsidRPr="00F44F16" w:rsidRDefault="00E54F74" w:rsidP="00014312">
      <w:pPr>
        <w:pStyle w:val="ListeParagraf"/>
        <w:numPr>
          <w:ilvl w:val="0"/>
          <w:numId w:val="2"/>
        </w:numPr>
        <w:spacing w:line="360" w:lineRule="auto"/>
        <w:rPr>
          <w:rFonts w:ascii="Calibri" w:hAnsi="Calibri" w:cs="Calibri"/>
          <w:b/>
          <w:bCs/>
          <w:lang w:val="en-GB" w:eastAsia="tr-TR"/>
        </w:rPr>
      </w:pPr>
      <w:r w:rsidRPr="00F44F16">
        <w:rPr>
          <w:rFonts w:ascii="Calibri" w:hAnsi="Calibri" w:cs="Calibri"/>
          <w:b/>
          <w:bCs/>
          <w:lang w:val="en-GB" w:eastAsia="tr-TR"/>
        </w:rPr>
        <w:t xml:space="preserve">Academic Integrity Policy </w:t>
      </w:r>
    </w:p>
    <w:p w14:paraId="556D4AA6" w14:textId="044A5A76" w:rsidR="00F106BF" w:rsidRPr="00F44F16" w:rsidRDefault="00F106BF" w:rsidP="00014312">
      <w:pPr>
        <w:pStyle w:val="ListeParagraf"/>
        <w:numPr>
          <w:ilvl w:val="1"/>
          <w:numId w:val="2"/>
        </w:numPr>
        <w:spacing w:line="360" w:lineRule="auto"/>
        <w:rPr>
          <w:rFonts w:ascii="Calibri" w:hAnsi="Calibri" w:cs="Calibri"/>
          <w:b/>
          <w:bCs/>
          <w:lang w:val="en-GB" w:eastAsia="tr-TR"/>
        </w:rPr>
      </w:pPr>
      <w:r w:rsidRPr="00F44F16">
        <w:rPr>
          <w:rFonts w:ascii="Calibri" w:hAnsi="Calibri" w:cs="Calibri"/>
          <w:b/>
          <w:bCs/>
          <w:lang w:val="en-GB" w:eastAsia="tr-TR"/>
        </w:rPr>
        <w:t xml:space="preserve">Definitions Within the Scope of Academic Integrity Policy </w:t>
      </w:r>
    </w:p>
    <w:p w14:paraId="1728F0F4" w14:textId="709C8986" w:rsidR="00F106BF" w:rsidRPr="00F106BF" w:rsidRDefault="00F106BF" w:rsidP="00014312">
      <w:pPr>
        <w:spacing w:line="360" w:lineRule="auto"/>
        <w:rPr>
          <w:rFonts w:ascii="Calibri" w:hAnsi="Calibri" w:cs="Calibri"/>
          <w:lang w:val="en-GB" w:eastAsia="tr-TR"/>
        </w:rPr>
      </w:pPr>
      <w:r w:rsidRPr="00F106BF">
        <w:rPr>
          <w:rFonts w:ascii="Calibri" w:hAnsi="Calibri" w:cs="Calibri"/>
          <w:lang w:val="en-GB" w:eastAsia="tr-TR"/>
        </w:rPr>
        <w:lastRenderedPageBreak/>
        <w:t xml:space="preserve">Any </w:t>
      </w:r>
      <w:r w:rsidRPr="00014312">
        <w:rPr>
          <w:rFonts w:ascii="Calibri" w:hAnsi="Calibri" w:cs="Calibri"/>
          <w:lang w:val="en-GB" w:eastAsia="tr-TR"/>
        </w:rPr>
        <w:t>effort</w:t>
      </w:r>
      <w:r w:rsidRPr="00F106BF">
        <w:rPr>
          <w:rFonts w:ascii="Calibri" w:hAnsi="Calibri" w:cs="Calibri"/>
          <w:lang w:val="en-GB" w:eastAsia="tr-TR"/>
        </w:rPr>
        <w:t xml:space="preserve"> to obtain an unfair advantage in connection to academic work, whether through </w:t>
      </w:r>
      <w:r w:rsidRPr="00014312">
        <w:rPr>
          <w:rFonts w:ascii="Calibri" w:hAnsi="Calibri" w:cs="Calibri"/>
          <w:lang w:val="en-GB" w:eastAsia="tr-TR"/>
        </w:rPr>
        <w:t>intentional</w:t>
      </w:r>
      <w:r w:rsidRPr="00F106BF">
        <w:rPr>
          <w:rFonts w:ascii="Calibri" w:hAnsi="Calibri" w:cs="Calibri"/>
          <w:lang w:val="en-GB" w:eastAsia="tr-TR"/>
        </w:rPr>
        <w:t xml:space="preserve"> or </w:t>
      </w:r>
      <w:r w:rsidRPr="00014312">
        <w:rPr>
          <w:rFonts w:ascii="Calibri" w:hAnsi="Calibri" w:cs="Calibri"/>
          <w:lang w:val="en-GB" w:eastAsia="tr-TR"/>
        </w:rPr>
        <w:t>unintentional a</w:t>
      </w:r>
      <w:r w:rsidRPr="00F106BF">
        <w:rPr>
          <w:rFonts w:ascii="Calibri" w:hAnsi="Calibri" w:cs="Calibri"/>
          <w:lang w:val="en-GB" w:eastAsia="tr-TR"/>
        </w:rPr>
        <w:t xml:space="preserve">ctivities, is considered </w:t>
      </w:r>
      <w:r w:rsidRPr="00F106BF">
        <w:rPr>
          <w:rFonts w:ascii="Calibri" w:hAnsi="Calibri" w:cs="Calibri"/>
          <w:b/>
          <w:bCs/>
          <w:lang w:val="en-GB" w:eastAsia="tr-TR"/>
        </w:rPr>
        <w:t>academic misconduct</w:t>
      </w:r>
      <w:r w:rsidRPr="00F106BF">
        <w:rPr>
          <w:rFonts w:ascii="Calibri" w:hAnsi="Calibri" w:cs="Calibri"/>
          <w:lang w:val="en-GB" w:eastAsia="tr-TR"/>
        </w:rPr>
        <w:t xml:space="preserve">. The following list includes a few examples of academic </w:t>
      </w:r>
      <w:r w:rsidR="007E3AC9" w:rsidRPr="00014312">
        <w:rPr>
          <w:rFonts w:ascii="Calibri" w:hAnsi="Calibri" w:cs="Calibri"/>
          <w:lang w:val="en-GB" w:eastAsia="tr-TR"/>
        </w:rPr>
        <w:t>misconduct;</w:t>
      </w:r>
      <w:r w:rsidRPr="00F106BF">
        <w:rPr>
          <w:rFonts w:ascii="Calibri" w:hAnsi="Calibri" w:cs="Calibri"/>
          <w:lang w:val="en-GB" w:eastAsia="tr-TR"/>
        </w:rPr>
        <w:t xml:space="preserve"> </w:t>
      </w:r>
      <w:r w:rsidR="007E3AC9" w:rsidRPr="00014312">
        <w:rPr>
          <w:rFonts w:ascii="Calibri" w:hAnsi="Calibri" w:cs="Calibri"/>
          <w:lang w:val="en-GB" w:eastAsia="tr-TR"/>
        </w:rPr>
        <w:t>however,</w:t>
      </w:r>
      <w:r w:rsidRPr="00F106BF">
        <w:rPr>
          <w:rFonts w:ascii="Calibri" w:hAnsi="Calibri" w:cs="Calibri"/>
          <w:lang w:val="en-GB" w:eastAsia="tr-TR"/>
        </w:rPr>
        <w:t xml:space="preserve"> it is not </w:t>
      </w:r>
      <w:r w:rsidRPr="00014312">
        <w:rPr>
          <w:rFonts w:ascii="Calibri" w:hAnsi="Calibri" w:cs="Calibri"/>
          <w:lang w:val="en-GB" w:eastAsia="tr-TR"/>
        </w:rPr>
        <w:t>all inclusive</w:t>
      </w:r>
      <w:r w:rsidRPr="00F106BF">
        <w:rPr>
          <w:rFonts w:ascii="Calibri" w:hAnsi="Calibri" w:cs="Calibri"/>
          <w:lang w:val="en-GB" w:eastAsia="tr-TR"/>
        </w:rPr>
        <w:t>:</w:t>
      </w:r>
    </w:p>
    <w:p w14:paraId="253399FA" w14:textId="5956CB8D" w:rsidR="003266C0" w:rsidRPr="00014312" w:rsidRDefault="00AA0E03" w:rsidP="00014312">
      <w:pPr>
        <w:pStyle w:val="ListeParagraf"/>
        <w:numPr>
          <w:ilvl w:val="0"/>
          <w:numId w:val="7"/>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b/>
          <w:bCs/>
          <w:kern w:val="0"/>
          <w:lang w:val="en-GB" w:eastAsia="tr-TR"/>
          <w14:ligatures w14:val="none"/>
        </w:rPr>
        <w:t xml:space="preserve">Plagiarism: </w:t>
      </w:r>
      <w:r w:rsidRPr="00014312">
        <w:rPr>
          <w:rFonts w:ascii="Calibri" w:eastAsia="Times New Roman" w:hAnsi="Calibri" w:cs="Calibri"/>
          <w:kern w:val="0"/>
          <w:lang w:val="en-GB" w:eastAsia="tr-TR"/>
          <w14:ligatures w14:val="none"/>
        </w:rPr>
        <w:t xml:space="preserve"> </w:t>
      </w:r>
      <w:r w:rsidR="003266C0" w:rsidRPr="00014312">
        <w:rPr>
          <w:rFonts w:ascii="Calibri" w:eastAsia="Times New Roman" w:hAnsi="Calibri" w:cs="Calibri"/>
          <w:kern w:val="0"/>
          <w:lang w:val="en-GB" w:eastAsia="tr-TR"/>
          <w14:ligatures w14:val="none"/>
        </w:rPr>
        <w:t>Representing someone else's thoughts or creative output as one's own.</w:t>
      </w:r>
    </w:p>
    <w:p w14:paraId="6B7444B6" w14:textId="1DA71E4D" w:rsidR="00AA0E03" w:rsidRPr="00014312" w:rsidRDefault="00F67E23" w:rsidP="00014312">
      <w:pPr>
        <w:pStyle w:val="ListeParagraf"/>
        <w:numPr>
          <w:ilvl w:val="0"/>
          <w:numId w:val="6"/>
        </w:numPr>
        <w:spacing w:line="360" w:lineRule="auto"/>
        <w:rPr>
          <w:rFonts w:ascii="Calibri" w:hAnsi="Calibri" w:cs="Calibri"/>
          <w:lang w:val="en-GB" w:eastAsia="tr-TR"/>
        </w:rPr>
      </w:pPr>
      <w:r w:rsidRPr="00014312">
        <w:rPr>
          <w:rFonts w:ascii="Calibri" w:hAnsi="Calibri" w:cs="Calibri"/>
          <w:b/>
          <w:bCs/>
          <w:lang w:val="en-GB" w:eastAsia="tr-TR"/>
        </w:rPr>
        <w:t>Collusion</w:t>
      </w:r>
      <w:r w:rsidRPr="00014312">
        <w:rPr>
          <w:rFonts w:ascii="Calibri" w:hAnsi="Calibri" w:cs="Calibri"/>
          <w:lang w:val="en-GB" w:eastAsia="tr-TR"/>
        </w:rPr>
        <w:t xml:space="preserve">: Encouraging another candidate's </w:t>
      </w:r>
      <w:r w:rsidR="00F44F16" w:rsidRPr="00014312">
        <w:rPr>
          <w:rFonts w:ascii="Calibri" w:hAnsi="Calibri" w:cs="Calibri"/>
          <w:lang w:val="en-GB" w:eastAsia="tr-TR"/>
        </w:rPr>
        <w:t>misbehaviour</w:t>
      </w:r>
      <w:r w:rsidRPr="00014312">
        <w:rPr>
          <w:rFonts w:ascii="Calibri" w:hAnsi="Calibri" w:cs="Calibri"/>
          <w:lang w:val="en-GB" w:eastAsia="tr-TR"/>
        </w:rPr>
        <w:t xml:space="preserve"> by permitting their work to be replicated or turned in for evaluation by another. </w:t>
      </w:r>
    </w:p>
    <w:p w14:paraId="4DBBD780" w14:textId="77777777" w:rsidR="00AA0E03" w:rsidRPr="00014312" w:rsidRDefault="00F67E23" w:rsidP="00014312">
      <w:pPr>
        <w:pStyle w:val="ListeParagraf"/>
        <w:numPr>
          <w:ilvl w:val="0"/>
          <w:numId w:val="6"/>
        </w:numPr>
        <w:spacing w:line="360" w:lineRule="auto"/>
        <w:rPr>
          <w:rFonts w:ascii="Calibri" w:hAnsi="Calibri" w:cs="Calibri"/>
          <w:lang w:val="en-GB" w:eastAsia="tr-TR"/>
        </w:rPr>
      </w:pPr>
      <w:r w:rsidRPr="00014312">
        <w:rPr>
          <w:rFonts w:ascii="Calibri" w:hAnsi="Calibri" w:cs="Calibri"/>
          <w:b/>
          <w:bCs/>
          <w:lang w:val="en-GB" w:eastAsia="tr-TR"/>
        </w:rPr>
        <w:t>Duplication of work</w:t>
      </w:r>
      <w:r w:rsidRPr="00014312">
        <w:rPr>
          <w:rFonts w:ascii="Calibri" w:hAnsi="Calibri" w:cs="Calibri"/>
          <w:lang w:val="en-GB" w:eastAsia="tr-TR"/>
        </w:rPr>
        <w:t xml:space="preserve">: submitting the same work for more than one diploma component (for instance, turning in the identical assignment for both the internal assessment and the extended essay in any subject). </w:t>
      </w:r>
    </w:p>
    <w:p w14:paraId="7833AF6E" w14:textId="09EC6A6F" w:rsidR="00F67E23" w:rsidRPr="00014312" w:rsidRDefault="00AA0E03" w:rsidP="00014312">
      <w:pPr>
        <w:pStyle w:val="ListeParagraf"/>
        <w:numPr>
          <w:ilvl w:val="0"/>
          <w:numId w:val="6"/>
        </w:numPr>
        <w:spacing w:line="360" w:lineRule="auto"/>
        <w:rPr>
          <w:rFonts w:ascii="Calibri" w:hAnsi="Calibri" w:cs="Calibri"/>
          <w:lang w:val="en-GB" w:eastAsia="tr-TR"/>
        </w:rPr>
      </w:pPr>
      <w:r w:rsidRPr="00014312">
        <w:rPr>
          <w:rFonts w:ascii="Calibri" w:hAnsi="Calibri" w:cs="Calibri"/>
          <w:b/>
          <w:bCs/>
          <w:lang w:val="en-GB" w:eastAsia="tr-TR"/>
        </w:rPr>
        <w:t>D</w:t>
      </w:r>
      <w:r w:rsidR="00F67E23" w:rsidRPr="00014312">
        <w:rPr>
          <w:rFonts w:ascii="Calibri" w:hAnsi="Calibri" w:cs="Calibri"/>
          <w:b/>
          <w:bCs/>
          <w:lang w:val="en-GB" w:eastAsia="tr-TR"/>
        </w:rPr>
        <w:t>ata fabrication</w:t>
      </w:r>
      <w:r w:rsidR="00F67E23" w:rsidRPr="00014312">
        <w:rPr>
          <w:rFonts w:ascii="Calibri" w:hAnsi="Calibri" w:cs="Calibri"/>
          <w:lang w:val="en-GB" w:eastAsia="tr-TR"/>
        </w:rPr>
        <w:t>: The act of creating, manipulating, or fabricating data or information in order strengthen a claim, hypothesis, or perspective.</w:t>
      </w:r>
    </w:p>
    <w:p w14:paraId="567CAE44" w14:textId="0553B049" w:rsidR="00AA0E03" w:rsidRPr="00014312" w:rsidRDefault="00D537D9" w:rsidP="00014312">
      <w:pPr>
        <w:spacing w:line="360" w:lineRule="auto"/>
        <w:ind w:left="360"/>
        <w:rPr>
          <w:rFonts w:ascii="Calibri" w:hAnsi="Calibri" w:cs="Calibri"/>
          <w:lang w:val="en-GB" w:eastAsia="tr-TR"/>
        </w:rPr>
      </w:pPr>
      <w:r w:rsidRPr="00014312">
        <w:rPr>
          <w:rFonts w:ascii="Calibri" w:hAnsi="Calibri" w:cs="Calibri"/>
          <w:lang w:val="en-GB" w:eastAsia="tr-TR"/>
        </w:rPr>
        <w:t>More forms of academic misconduct are listed below</w:t>
      </w:r>
    </w:p>
    <w:p w14:paraId="790D1B56" w14:textId="2534B669" w:rsidR="008C76AF" w:rsidRPr="00014312" w:rsidRDefault="008C76AF"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P</w:t>
      </w:r>
      <w:r w:rsidR="00557DCC" w:rsidRPr="00014312">
        <w:rPr>
          <w:rFonts w:ascii="Calibri" w:eastAsia="Times New Roman" w:hAnsi="Calibri" w:cs="Calibri"/>
          <w:kern w:val="0"/>
          <w:lang w:val="en-GB" w:eastAsia="tr-TR"/>
          <w14:ligatures w14:val="none"/>
        </w:rPr>
        <w:t xml:space="preserve">retending to be a different candidate. </w:t>
      </w:r>
    </w:p>
    <w:p w14:paraId="3C361418" w14:textId="3B870821" w:rsidR="00D537D9" w:rsidRPr="00014312" w:rsidRDefault="00557DCC"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Using </w:t>
      </w:r>
      <w:r w:rsidR="008C76AF" w:rsidRPr="00014312">
        <w:rPr>
          <w:rFonts w:ascii="Calibri" w:eastAsia="Times New Roman" w:hAnsi="Calibri" w:cs="Calibri"/>
          <w:kern w:val="0"/>
          <w:lang w:val="en-GB" w:eastAsia="tr-TR"/>
          <w14:ligatures w14:val="none"/>
        </w:rPr>
        <w:t>offensive</w:t>
      </w:r>
      <w:r w:rsidRPr="00014312">
        <w:rPr>
          <w:rFonts w:ascii="Calibri" w:eastAsia="Times New Roman" w:hAnsi="Calibri" w:cs="Calibri"/>
          <w:kern w:val="0"/>
          <w:lang w:val="en-GB" w:eastAsia="tr-TR"/>
          <w14:ligatures w14:val="none"/>
        </w:rPr>
        <w:t xml:space="preserve"> language in a script; </w:t>
      </w:r>
    </w:p>
    <w:p w14:paraId="2C1D7920" w14:textId="77777777" w:rsidR="00D537D9" w:rsidRPr="00014312" w:rsidRDefault="00557DCC"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Taking exam papers</w:t>
      </w:r>
      <w:r w:rsidR="00D537D9" w:rsidRPr="00014312">
        <w:rPr>
          <w:rFonts w:ascii="Calibri" w:eastAsia="Times New Roman" w:hAnsi="Calibri" w:cs="Calibri"/>
          <w:kern w:val="0"/>
          <w:lang w:val="en-GB" w:eastAsia="tr-TR"/>
          <w14:ligatures w14:val="none"/>
        </w:rPr>
        <w:t xml:space="preserve"> while leaving the exam room.</w:t>
      </w:r>
    </w:p>
    <w:p w14:paraId="12568A0B" w14:textId="724691BD" w:rsidR="00D537D9" w:rsidRPr="00014312" w:rsidRDefault="00557DCC"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Sharing or debating the subject matter of an exam paper during the scheduled exam period, or in the 24 hours following the test. </w:t>
      </w:r>
    </w:p>
    <w:p w14:paraId="7725640A" w14:textId="77777777" w:rsidR="00D537D9" w:rsidRPr="00014312" w:rsidRDefault="00557DCC"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Making use of an unapproved calculator when taking a test. </w:t>
      </w:r>
    </w:p>
    <w:p w14:paraId="7578041A" w14:textId="5797A037" w:rsidR="00557DCC" w:rsidRPr="00014312" w:rsidRDefault="00557DCC"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Using a prohibited graphic calculator and/or hiding its use, especially—but not only—during exams.</w:t>
      </w:r>
    </w:p>
    <w:p w14:paraId="09668A84" w14:textId="77777777" w:rsidR="00614C61" w:rsidRPr="00014312" w:rsidRDefault="008C76AF"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Making up data for an assignment.</w:t>
      </w:r>
    </w:p>
    <w:p w14:paraId="05C6933C" w14:textId="4B4DF96C" w:rsidR="008C76AF" w:rsidRPr="00014312" w:rsidRDefault="008C76AF" w:rsidP="00014312">
      <w:pPr>
        <w:pStyle w:val="ListeParagraf"/>
        <w:numPr>
          <w:ilvl w:val="0"/>
          <w:numId w:val="6"/>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Altering exam papers or assignments</w:t>
      </w:r>
    </w:p>
    <w:p w14:paraId="3B8900E7" w14:textId="77777777" w:rsidR="00614C61" w:rsidRPr="00014312" w:rsidRDefault="00614C61"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F</w:t>
      </w:r>
      <w:r w:rsidR="008C76AF" w:rsidRPr="00014312">
        <w:rPr>
          <w:rFonts w:ascii="Calibri" w:hAnsi="Calibri" w:cs="Calibri"/>
          <w:color w:val="000000"/>
          <w:shd w:val="clear" w:color="auto" w:fill="FFFFFF"/>
          <w:lang w:val="en-GB"/>
        </w:rPr>
        <w:t>alsifying IB grades or certificates</w:t>
      </w:r>
    </w:p>
    <w:p w14:paraId="1C2FB4FE" w14:textId="77777777" w:rsidR="00614C61" w:rsidRPr="00014312" w:rsidRDefault="008C76AF"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 xml:space="preserve">Placing unauthorized items in </w:t>
      </w:r>
      <w:r w:rsidR="00614C61" w:rsidRPr="00014312">
        <w:rPr>
          <w:rFonts w:ascii="Calibri" w:hAnsi="Calibri" w:cs="Calibri"/>
          <w:color w:val="000000"/>
          <w:shd w:val="clear" w:color="auto" w:fill="FFFFFF"/>
          <w:lang w:val="en-GB"/>
        </w:rPr>
        <w:t>rest</w:t>
      </w:r>
      <w:r w:rsidRPr="00014312">
        <w:rPr>
          <w:rFonts w:ascii="Calibri" w:hAnsi="Calibri" w:cs="Calibri"/>
          <w:color w:val="000000"/>
          <w:shd w:val="clear" w:color="auto" w:fill="FFFFFF"/>
          <w:lang w:val="en-GB"/>
        </w:rPr>
        <w:t xml:space="preserve">room </w:t>
      </w:r>
      <w:r w:rsidR="00614C61" w:rsidRPr="00014312">
        <w:rPr>
          <w:rFonts w:ascii="Calibri" w:hAnsi="Calibri" w:cs="Calibri"/>
          <w:color w:val="000000"/>
          <w:shd w:val="clear" w:color="auto" w:fill="FFFFFF"/>
          <w:lang w:val="en-GB"/>
        </w:rPr>
        <w:t>used in exam time.</w:t>
      </w:r>
    </w:p>
    <w:p w14:paraId="40B3C3FF" w14:textId="77777777" w:rsidR="00614C61" w:rsidRPr="00014312" w:rsidRDefault="008C76AF"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Sharing information or aiding in the transfer of information to another candidate regarding the content of a test is prohibited.</w:t>
      </w:r>
    </w:p>
    <w:p w14:paraId="34EB8B4A" w14:textId="2D4FD114" w:rsidR="00614C61" w:rsidRPr="00014312" w:rsidRDefault="008C76AF"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 xml:space="preserve">Bringing </w:t>
      </w:r>
      <w:r w:rsidR="00827682" w:rsidRPr="00014312">
        <w:rPr>
          <w:rFonts w:ascii="Calibri" w:hAnsi="Calibri" w:cs="Calibri"/>
          <w:color w:val="000000"/>
          <w:shd w:val="clear" w:color="auto" w:fill="FFFFFF"/>
          <w:lang w:val="en-GB"/>
        </w:rPr>
        <w:t xml:space="preserve">unauthorised </w:t>
      </w:r>
      <w:r w:rsidR="007E3AC9" w:rsidRPr="00014312">
        <w:rPr>
          <w:rFonts w:ascii="Calibri" w:hAnsi="Calibri" w:cs="Calibri"/>
          <w:color w:val="000000"/>
          <w:shd w:val="clear" w:color="auto" w:fill="FFFFFF"/>
          <w:lang w:val="en-GB"/>
        </w:rPr>
        <w:t>materials</w:t>
      </w:r>
      <w:r w:rsidR="00827682" w:rsidRPr="00014312">
        <w:rPr>
          <w:rFonts w:ascii="Calibri" w:hAnsi="Calibri" w:cs="Calibri"/>
          <w:color w:val="000000"/>
          <w:shd w:val="clear" w:color="auto" w:fill="FFFFFF"/>
          <w:lang w:val="en-GB"/>
        </w:rPr>
        <w:t xml:space="preserve"> or</w:t>
      </w:r>
      <w:r w:rsidRPr="00014312">
        <w:rPr>
          <w:rFonts w:ascii="Calibri" w:hAnsi="Calibri" w:cs="Calibri"/>
          <w:color w:val="000000"/>
          <w:shd w:val="clear" w:color="auto" w:fill="FFFFFF"/>
          <w:lang w:val="en-GB"/>
        </w:rPr>
        <w:t xml:space="preserve"> items such as mobile phones, electronics, personal notes, and extra paper into the exam room is not allowed.</w:t>
      </w:r>
    </w:p>
    <w:p w14:paraId="673E89A4" w14:textId="77777777" w:rsidR="00614C61" w:rsidRPr="00014312" w:rsidRDefault="008C76AF"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Misconduct during a test, such as trying to disturb the exam or distract another test-taker.</w:t>
      </w:r>
    </w:p>
    <w:p w14:paraId="01514951" w14:textId="144D509A" w:rsidR="00614C61" w:rsidRPr="00014312" w:rsidRDefault="00614C61"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lastRenderedPageBreak/>
        <w:t>Copying</w:t>
      </w:r>
      <w:r w:rsidR="008C76AF" w:rsidRPr="00014312">
        <w:rPr>
          <w:rFonts w:ascii="Calibri" w:hAnsi="Calibri" w:cs="Calibri"/>
          <w:color w:val="000000"/>
          <w:shd w:val="clear" w:color="auto" w:fill="FFFFFF"/>
          <w:lang w:val="en-GB"/>
        </w:rPr>
        <w:t xml:space="preserve"> someone else's work, </w:t>
      </w:r>
      <w:r w:rsidR="008C76AF" w:rsidRPr="00014312">
        <w:rPr>
          <w:rFonts w:ascii="Calibri" w:hAnsi="Calibri" w:cs="Calibri"/>
          <w:b/>
          <w:bCs/>
          <w:color w:val="000000"/>
          <w:shd w:val="clear" w:color="auto" w:fill="FFFFFF"/>
          <w:lang w:val="en-GB"/>
        </w:rPr>
        <w:t>with or without</w:t>
      </w:r>
      <w:r w:rsidR="008C76AF" w:rsidRPr="00014312">
        <w:rPr>
          <w:rFonts w:ascii="Calibri" w:hAnsi="Calibri" w:cs="Calibri"/>
          <w:color w:val="000000"/>
          <w:shd w:val="clear" w:color="auto" w:fill="FFFFFF"/>
          <w:lang w:val="en-GB"/>
        </w:rPr>
        <w:t xml:space="preserve"> their consent.</w:t>
      </w:r>
    </w:p>
    <w:p w14:paraId="3F4833A6" w14:textId="70504B28" w:rsidR="007E3AC9" w:rsidRPr="00014312" w:rsidRDefault="008C76AF" w:rsidP="00014312">
      <w:pPr>
        <w:pStyle w:val="ListeParagraf"/>
        <w:numPr>
          <w:ilvl w:val="0"/>
          <w:numId w:val="8"/>
        </w:numPr>
        <w:spacing w:after="0" w:line="360" w:lineRule="auto"/>
        <w:rPr>
          <w:rFonts w:ascii="Calibri" w:eastAsia="Times New Roman" w:hAnsi="Calibri" w:cs="Calibri"/>
          <w:kern w:val="0"/>
          <w:lang w:val="en-GB" w:eastAsia="tr-TR"/>
          <w14:ligatures w14:val="none"/>
        </w:rPr>
      </w:pPr>
      <w:r w:rsidRPr="00014312">
        <w:rPr>
          <w:rFonts w:ascii="Calibri" w:hAnsi="Calibri" w:cs="Calibri"/>
          <w:color w:val="000000"/>
          <w:shd w:val="clear" w:color="auto" w:fill="FFFFFF"/>
          <w:lang w:val="en-GB"/>
        </w:rPr>
        <w:t xml:space="preserve">Not following the directions given by the exam </w:t>
      </w:r>
      <w:r w:rsidR="00614C61" w:rsidRPr="00014312">
        <w:rPr>
          <w:rFonts w:ascii="Calibri" w:hAnsi="Calibri" w:cs="Calibri"/>
          <w:color w:val="000000"/>
          <w:shd w:val="clear" w:color="auto" w:fill="FFFFFF"/>
          <w:lang w:val="en-GB"/>
        </w:rPr>
        <w:t>invigilator</w:t>
      </w:r>
      <w:r w:rsidRPr="00014312">
        <w:rPr>
          <w:rFonts w:ascii="Calibri" w:hAnsi="Calibri" w:cs="Calibri"/>
          <w:color w:val="000000"/>
          <w:shd w:val="clear" w:color="auto" w:fill="FFFFFF"/>
          <w:lang w:val="en-GB"/>
        </w:rPr>
        <w:t xml:space="preserve"> or any school staff member </w:t>
      </w:r>
      <w:r w:rsidR="00614C61" w:rsidRPr="00014312">
        <w:rPr>
          <w:rFonts w:ascii="Calibri" w:hAnsi="Calibri" w:cs="Calibri"/>
          <w:color w:val="000000"/>
          <w:shd w:val="clear" w:color="auto" w:fill="FFFFFF"/>
          <w:lang w:val="en-GB"/>
        </w:rPr>
        <w:t>while conducting</w:t>
      </w:r>
      <w:r w:rsidRPr="00014312">
        <w:rPr>
          <w:rFonts w:ascii="Calibri" w:hAnsi="Calibri" w:cs="Calibri"/>
          <w:color w:val="000000"/>
          <w:shd w:val="clear" w:color="auto" w:fill="FFFFFF"/>
          <w:lang w:val="en-GB"/>
        </w:rPr>
        <w:t xml:space="preserve"> the exam.</w:t>
      </w:r>
    </w:p>
    <w:p w14:paraId="408A5290" w14:textId="6736960D" w:rsidR="00F36E70" w:rsidRPr="00014312" w:rsidRDefault="00B168D6" w:rsidP="00014312">
      <w:pPr>
        <w:pStyle w:val="ListeParagraf"/>
        <w:numPr>
          <w:ilvl w:val="1"/>
          <w:numId w:val="2"/>
        </w:numPr>
        <w:tabs>
          <w:tab w:val="left" w:pos="1200"/>
        </w:tabs>
        <w:spacing w:line="360" w:lineRule="auto"/>
        <w:rPr>
          <w:rFonts w:ascii="Calibri" w:hAnsi="Calibri" w:cs="Calibri"/>
          <w:b/>
          <w:bCs/>
          <w:lang w:val="en-GB" w:eastAsia="tr-TR"/>
        </w:rPr>
      </w:pPr>
      <w:r w:rsidRPr="00014312">
        <w:rPr>
          <w:rFonts w:ascii="Calibri" w:hAnsi="Calibri" w:cs="Calibri"/>
          <w:b/>
          <w:bCs/>
          <w:lang w:val="en-GB" w:eastAsia="tr-TR"/>
        </w:rPr>
        <w:t xml:space="preserve">Aim of TED Üsküdar College Academic Integrity Policy </w:t>
      </w:r>
    </w:p>
    <w:p w14:paraId="14A8AE74" w14:textId="77777777" w:rsidR="00B168D6" w:rsidRPr="00014312" w:rsidRDefault="00B168D6"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A school culture that actively encourages academic integrity is promoted.</w:t>
      </w:r>
    </w:p>
    <w:p w14:paraId="7477CC8B" w14:textId="77777777" w:rsidR="00B168D6" w:rsidRPr="00014312" w:rsidRDefault="00B168D6"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Allow students to understand what constitutes academic integrity and dishonesty.</w:t>
      </w:r>
    </w:p>
    <w:p w14:paraId="04C48F65" w14:textId="77777777" w:rsidR="00B168D6" w:rsidRPr="00014312" w:rsidRDefault="00B168D6"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To prevent any possible form of misconduct, students should ask for guidance from their teachers, supervisors, and coordinators when completing work.</w:t>
      </w:r>
    </w:p>
    <w:p w14:paraId="5884517A" w14:textId="2FB9C4ED" w:rsidR="00B168D6" w:rsidRPr="00014312" w:rsidRDefault="00B168D6"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Students should understand the importance of acknowledging all ideas and work of others.</w:t>
      </w:r>
    </w:p>
    <w:p w14:paraId="70EFC567" w14:textId="77777777" w:rsidR="002B75F5" w:rsidRPr="00014312" w:rsidRDefault="002B75F5"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Inform students that they're responsible for ensuring that their creations are authentic and original.</w:t>
      </w:r>
    </w:p>
    <w:p w14:paraId="3974EE1D" w14:textId="6B8C9E2E" w:rsidR="002B75F5" w:rsidRPr="00014312" w:rsidRDefault="002B75F5"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Students should understand that plagiarism is a serious offense.</w:t>
      </w:r>
    </w:p>
    <w:p w14:paraId="74D3B8B7" w14:textId="265E14A0" w:rsidR="002B75F5" w:rsidRPr="00014312" w:rsidRDefault="002B75F5" w:rsidP="00014312">
      <w:pPr>
        <w:pStyle w:val="ListeParagraf"/>
        <w:numPr>
          <w:ilvl w:val="0"/>
          <w:numId w:val="11"/>
        </w:numPr>
        <w:tabs>
          <w:tab w:val="left" w:pos="1200"/>
        </w:tabs>
        <w:spacing w:line="360" w:lineRule="auto"/>
        <w:rPr>
          <w:rFonts w:ascii="Calibri" w:hAnsi="Calibri" w:cs="Calibri"/>
          <w:lang w:val="en-GB" w:eastAsia="tr-TR"/>
        </w:rPr>
      </w:pPr>
      <w:r w:rsidRPr="00014312">
        <w:rPr>
          <w:rFonts w:ascii="Calibri" w:hAnsi="Calibri" w:cs="Calibri"/>
          <w:lang w:val="en-GB" w:eastAsia="tr-TR"/>
        </w:rPr>
        <w:t>Explain to students in detail the consequences if they are found guilty of academic misconduct.</w:t>
      </w:r>
    </w:p>
    <w:p w14:paraId="5DFCF732" w14:textId="558803E4" w:rsidR="00A34F9A" w:rsidRDefault="000D62C6" w:rsidP="00014312">
      <w:pPr>
        <w:pStyle w:val="ListeParagraf"/>
        <w:numPr>
          <w:ilvl w:val="0"/>
          <w:numId w:val="2"/>
        </w:numPr>
        <w:tabs>
          <w:tab w:val="left" w:pos="1200"/>
        </w:tabs>
        <w:spacing w:line="360" w:lineRule="auto"/>
        <w:rPr>
          <w:rFonts w:ascii="Calibri" w:hAnsi="Calibri" w:cs="Calibri"/>
          <w:b/>
          <w:bCs/>
          <w:lang w:val="en-GB" w:eastAsia="tr-TR"/>
        </w:rPr>
      </w:pPr>
      <w:r w:rsidRPr="00014312">
        <w:rPr>
          <w:rFonts w:ascii="Calibri" w:hAnsi="Calibri" w:cs="Calibri"/>
          <w:b/>
          <w:bCs/>
          <w:lang w:val="en-GB" w:eastAsia="tr-TR"/>
        </w:rPr>
        <w:t xml:space="preserve">Roles and Responsibilities </w:t>
      </w:r>
    </w:p>
    <w:p w14:paraId="64DE8FE0" w14:textId="0EAAEEEF" w:rsidR="009F3BAE" w:rsidRPr="00F44F16" w:rsidRDefault="009F3BAE" w:rsidP="00F44F16">
      <w:pPr>
        <w:pStyle w:val="ListeParagraf"/>
        <w:numPr>
          <w:ilvl w:val="1"/>
          <w:numId w:val="28"/>
        </w:numPr>
        <w:tabs>
          <w:tab w:val="left" w:pos="1200"/>
        </w:tabs>
        <w:spacing w:line="360" w:lineRule="auto"/>
        <w:rPr>
          <w:rFonts w:ascii="Calibri" w:hAnsi="Calibri" w:cs="Calibri"/>
          <w:b/>
          <w:bCs/>
          <w:lang w:val="en-GB" w:eastAsia="tr-TR"/>
        </w:rPr>
      </w:pPr>
      <w:r w:rsidRPr="00F44F16">
        <w:rPr>
          <w:rFonts w:ascii="Calibri" w:hAnsi="Calibri" w:cs="Calibri"/>
          <w:b/>
          <w:bCs/>
          <w:lang w:val="en-GB" w:eastAsia="tr-TR"/>
        </w:rPr>
        <w:t xml:space="preserve">Responsibility of the School Principal </w:t>
      </w:r>
    </w:p>
    <w:p w14:paraId="1036BD5B" w14:textId="4BBD2018" w:rsidR="009A5097" w:rsidRPr="009A5097" w:rsidRDefault="009A5097" w:rsidP="009A5097">
      <w:pPr>
        <w:pStyle w:val="ListeParagraf"/>
        <w:numPr>
          <w:ilvl w:val="0"/>
          <w:numId w:val="16"/>
        </w:numPr>
        <w:tabs>
          <w:tab w:val="left" w:pos="1200"/>
        </w:tabs>
        <w:spacing w:line="360" w:lineRule="auto"/>
        <w:rPr>
          <w:rFonts w:ascii="Calibri" w:hAnsi="Calibri" w:cs="Calibri"/>
          <w:lang w:val="en-GB" w:eastAsia="tr-TR"/>
        </w:rPr>
      </w:pPr>
      <w:r w:rsidRPr="009A5097">
        <w:rPr>
          <w:rFonts w:ascii="Calibri" w:hAnsi="Calibri" w:cs="Calibri"/>
          <w:lang w:val="en-GB" w:eastAsia="tr-TR"/>
        </w:rPr>
        <w:t>Creates a school culture that academic integrity is known and promoted.</w:t>
      </w:r>
    </w:p>
    <w:p w14:paraId="73362A36" w14:textId="2F13A661" w:rsidR="009A5097" w:rsidRPr="009A5097" w:rsidRDefault="009A5097" w:rsidP="009A5097">
      <w:pPr>
        <w:pStyle w:val="ListeParagraf"/>
        <w:numPr>
          <w:ilvl w:val="0"/>
          <w:numId w:val="16"/>
        </w:numPr>
        <w:tabs>
          <w:tab w:val="left" w:pos="1200"/>
        </w:tabs>
        <w:spacing w:line="360" w:lineRule="auto"/>
        <w:rPr>
          <w:rFonts w:ascii="Calibri" w:hAnsi="Calibri" w:cs="Calibri"/>
          <w:lang w:val="en-GB" w:eastAsia="tr-TR"/>
        </w:rPr>
      </w:pPr>
      <w:r w:rsidRPr="009A5097">
        <w:rPr>
          <w:rFonts w:ascii="Calibri" w:hAnsi="Calibri" w:cs="Calibri"/>
          <w:lang w:val="en-GB" w:eastAsia="tr-TR"/>
        </w:rPr>
        <w:t xml:space="preserve">Encourages all stakeholders of the school community for the Academic Integrity Principles. </w:t>
      </w:r>
    </w:p>
    <w:p w14:paraId="5576CC08" w14:textId="0844CB69" w:rsidR="009A5097" w:rsidRPr="009A5097" w:rsidRDefault="009A5097" w:rsidP="009A5097">
      <w:pPr>
        <w:pStyle w:val="ListeParagraf"/>
        <w:numPr>
          <w:ilvl w:val="0"/>
          <w:numId w:val="16"/>
        </w:numPr>
        <w:tabs>
          <w:tab w:val="left" w:pos="1200"/>
        </w:tabs>
        <w:spacing w:line="360" w:lineRule="auto"/>
        <w:rPr>
          <w:rFonts w:ascii="Calibri" w:hAnsi="Calibri" w:cs="Calibri"/>
          <w:lang w:val="en-GB" w:eastAsia="tr-TR"/>
        </w:rPr>
      </w:pPr>
      <w:r w:rsidRPr="009A5097">
        <w:rPr>
          <w:rFonts w:ascii="Calibri" w:hAnsi="Calibri" w:cs="Calibri"/>
          <w:lang w:val="en-GB" w:eastAsia="tr-TR"/>
        </w:rPr>
        <w:t>Ensures that the whole school community understands Academic Integrity properly (even the new members of the school)</w:t>
      </w:r>
    </w:p>
    <w:p w14:paraId="1287A5A0" w14:textId="3C8F395F" w:rsidR="009F3BAE" w:rsidRDefault="006F150E" w:rsidP="00F44F16">
      <w:pPr>
        <w:pStyle w:val="ListeParagraf"/>
        <w:numPr>
          <w:ilvl w:val="1"/>
          <w:numId w:val="28"/>
        </w:numPr>
        <w:tabs>
          <w:tab w:val="left" w:pos="1200"/>
        </w:tabs>
        <w:spacing w:line="360" w:lineRule="auto"/>
        <w:rPr>
          <w:rFonts w:ascii="Calibri" w:hAnsi="Calibri" w:cs="Calibri"/>
          <w:b/>
          <w:bCs/>
          <w:lang w:val="en-GB" w:eastAsia="tr-TR"/>
        </w:rPr>
      </w:pPr>
      <w:r>
        <w:rPr>
          <w:rFonts w:ascii="Calibri" w:hAnsi="Calibri" w:cs="Calibri"/>
          <w:b/>
          <w:bCs/>
          <w:lang w:val="en-GB" w:eastAsia="tr-TR"/>
        </w:rPr>
        <w:t xml:space="preserve">Responsibility of the Vice Principal </w:t>
      </w:r>
    </w:p>
    <w:p w14:paraId="6044044F" w14:textId="5F2BE160" w:rsidR="006F150E" w:rsidRPr="007C55B7" w:rsidRDefault="006F150E" w:rsidP="007C55B7">
      <w:pPr>
        <w:pStyle w:val="ListeParagraf"/>
        <w:numPr>
          <w:ilvl w:val="0"/>
          <w:numId w:val="19"/>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 xml:space="preserve">Assesses the policy on academic integrity in guidance of </w:t>
      </w:r>
      <w:r w:rsidRPr="007C55B7">
        <w:rPr>
          <w:rFonts w:ascii="Calibri" w:eastAsia="Times New Roman" w:hAnsi="Calibri" w:cs="Calibri"/>
          <w:kern w:val="0"/>
          <w:lang w:val="en-GB" w:eastAsia="tr-TR"/>
          <w14:ligatures w14:val="none"/>
        </w:rPr>
        <w:t>MoNE</w:t>
      </w:r>
      <w:r w:rsidR="00104725">
        <w:rPr>
          <w:rFonts w:ascii="Calibri" w:eastAsia="Times New Roman" w:hAnsi="Calibri" w:cs="Calibri"/>
          <w:kern w:val="0"/>
          <w:lang w:val="en-GB" w:eastAsia="tr-TR"/>
          <w14:ligatures w14:val="none"/>
        </w:rPr>
        <w:t xml:space="preserve"> </w:t>
      </w:r>
      <w:r w:rsidR="007C55B7">
        <w:rPr>
          <w:rFonts w:ascii="Calibri" w:eastAsia="Times New Roman" w:hAnsi="Calibri" w:cs="Calibri"/>
          <w:kern w:val="0"/>
          <w:lang w:val="en-GB" w:eastAsia="tr-TR"/>
          <w14:ligatures w14:val="none"/>
        </w:rPr>
        <w:t>(Ministry of National Education) r</w:t>
      </w:r>
      <w:r w:rsidRPr="007C55B7">
        <w:rPr>
          <w:rFonts w:ascii="Calibri" w:eastAsia="Times New Roman" w:hAnsi="Calibri" w:cs="Calibri"/>
          <w:kern w:val="0"/>
          <w:lang w:val="en-GB" w:eastAsia="tr-TR"/>
          <w14:ligatures w14:val="none"/>
        </w:rPr>
        <w:t xml:space="preserve">egulations. </w:t>
      </w:r>
    </w:p>
    <w:p w14:paraId="4EA30846" w14:textId="77777777" w:rsidR="006F150E" w:rsidRPr="00F44F16" w:rsidRDefault="006F150E" w:rsidP="006F150E">
      <w:pPr>
        <w:pStyle w:val="ListeParagraf"/>
        <w:numPr>
          <w:ilvl w:val="0"/>
          <w:numId w:val="19"/>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 xml:space="preserve">Assures parents are informed about the academic integrity policy. </w:t>
      </w:r>
    </w:p>
    <w:p w14:paraId="3EE9599F" w14:textId="0DF8BE65" w:rsidR="006F150E" w:rsidRPr="00F44F16" w:rsidRDefault="006F150E" w:rsidP="006F150E">
      <w:pPr>
        <w:pStyle w:val="ListeParagraf"/>
        <w:numPr>
          <w:ilvl w:val="0"/>
          <w:numId w:val="19"/>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 xml:space="preserve">Takes </w:t>
      </w:r>
      <w:r w:rsidR="001F0853" w:rsidRPr="00F44F16">
        <w:rPr>
          <w:rFonts w:ascii="Calibri" w:eastAsia="Times New Roman" w:hAnsi="Calibri" w:cs="Calibri"/>
          <w:kern w:val="0"/>
          <w:lang w:val="en-GB" w:eastAsia="tr-TR"/>
          <w14:ligatures w14:val="none"/>
        </w:rPr>
        <w:t>proper</w:t>
      </w:r>
      <w:r w:rsidRPr="00F44F16">
        <w:rPr>
          <w:rFonts w:ascii="Calibri" w:eastAsia="Times New Roman" w:hAnsi="Calibri" w:cs="Calibri"/>
          <w:kern w:val="0"/>
          <w:lang w:val="en-GB" w:eastAsia="tr-TR"/>
          <w14:ligatures w14:val="none"/>
        </w:rPr>
        <w:t xml:space="preserve"> action in cases of academic integrity violations </w:t>
      </w:r>
      <w:r w:rsidR="001F0853" w:rsidRPr="00F44F16">
        <w:rPr>
          <w:rFonts w:ascii="Calibri" w:eastAsia="Times New Roman" w:hAnsi="Calibri" w:cs="Calibri"/>
          <w:kern w:val="0"/>
          <w:lang w:val="en-GB" w:eastAsia="tr-TR"/>
          <w14:ligatures w14:val="none"/>
        </w:rPr>
        <w:t>together</w:t>
      </w:r>
      <w:r w:rsidRPr="00F44F16">
        <w:rPr>
          <w:rFonts w:ascii="Calibri" w:eastAsia="Times New Roman" w:hAnsi="Calibri" w:cs="Calibri"/>
          <w:kern w:val="0"/>
          <w:lang w:val="en-GB" w:eastAsia="tr-TR"/>
          <w14:ligatures w14:val="none"/>
        </w:rPr>
        <w:t xml:space="preserve"> with coordinator and teachers.</w:t>
      </w:r>
    </w:p>
    <w:p w14:paraId="480EE0C4" w14:textId="050BED2C" w:rsidR="006F150E" w:rsidRPr="00F44F16" w:rsidRDefault="00DA63D0" w:rsidP="00F44F16">
      <w:pPr>
        <w:pStyle w:val="ListeParagraf"/>
        <w:numPr>
          <w:ilvl w:val="1"/>
          <w:numId w:val="28"/>
        </w:numPr>
        <w:tabs>
          <w:tab w:val="left" w:pos="1200"/>
        </w:tabs>
        <w:spacing w:line="360" w:lineRule="auto"/>
        <w:rPr>
          <w:rFonts w:ascii="Calibri" w:hAnsi="Calibri" w:cs="Calibri"/>
          <w:b/>
          <w:bCs/>
          <w:lang w:val="en-GB" w:eastAsia="tr-TR"/>
        </w:rPr>
      </w:pPr>
      <w:r w:rsidRPr="00F44F16">
        <w:rPr>
          <w:rFonts w:ascii="Calibri" w:hAnsi="Calibri" w:cs="Calibri"/>
          <w:b/>
          <w:bCs/>
          <w:lang w:val="en-GB" w:eastAsia="tr-TR"/>
        </w:rPr>
        <w:t xml:space="preserve">Responsibility of the Coordinator </w:t>
      </w:r>
    </w:p>
    <w:p w14:paraId="58FA4E64" w14:textId="6A141649" w:rsidR="00FF4D79" w:rsidRPr="00F44F16" w:rsidRDefault="008D0260" w:rsidP="00AC5020">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A</w:t>
      </w:r>
      <w:r w:rsidR="00FF4D79" w:rsidRPr="00F44F16">
        <w:rPr>
          <w:rFonts w:ascii="Calibri" w:eastAsia="Times New Roman" w:hAnsi="Calibri" w:cs="Calibri"/>
          <w:kern w:val="0"/>
          <w:lang w:val="en-GB" w:eastAsia="tr-TR"/>
          <w14:ligatures w14:val="none"/>
        </w:rPr>
        <w:t>cknowledges that a fundamental principle of the IB's educational philosophy is academic honesty.</w:t>
      </w:r>
    </w:p>
    <w:p w14:paraId="102DBE68" w14:textId="21983F94" w:rsidR="0085208B" w:rsidRPr="00F44F16" w:rsidRDefault="0085208B" w:rsidP="0085208B">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lastRenderedPageBreak/>
        <w:t>Sets an example for the school community in terms of especially academic integrity.</w:t>
      </w:r>
    </w:p>
    <w:p w14:paraId="069C6BD8" w14:textId="1FC4B7DB" w:rsidR="00FA09F2" w:rsidRPr="00F44F16" w:rsidRDefault="00FA09F2" w:rsidP="00FA09F2">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Has regular meetings with teachers</w:t>
      </w:r>
      <w:r w:rsidR="002C3D1F" w:rsidRPr="00F44F16">
        <w:rPr>
          <w:rFonts w:ascii="Calibri" w:eastAsia="Times New Roman" w:hAnsi="Calibri" w:cs="Calibri"/>
          <w:kern w:val="0"/>
          <w:lang w:val="en-GB" w:eastAsia="tr-TR"/>
          <w14:ligatures w14:val="none"/>
        </w:rPr>
        <w:t xml:space="preserve"> and librarian</w:t>
      </w:r>
      <w:r w:rsidRPr="00F44F16">
        <w:rPr>
          <w:rFonts w:ascii="Calibri" w:eastAsia="Times New Roman" w:hAnsi="Calibri" w:cs="Calibri"/>
          <w:kern w:val="0"/>
          <w:lang w:val="en-GB" w:eastAsia="tr-TR"/>
          <w14:ligatures w14:val="none"/>
        </w:rPr>
        <w:t xml:space="preserve"> to ens</w:t>
      </w:r>
      <w:r w:rsidR="003F5229" w:rsidRPr="00F44F16">
        <w:rPr>
          <w:rFonts w:ascii="Calibri" w:eastAsia="Times New Roman" w:hAnsi="Calibri" w:cs="Calibri"/>
          <w:kern w:val="0"/>
          <w:lang w:val="en-GB" w:eastAsia="tr-TR"/>
          <w14:ligatures w14:val="none"/>
        </w:rPr>
        <w:t>u</w:t>
      </w:r>
      <w:r w:rsidRPr="00F44F16">
        <w:rPr>
          <w:rFonts w:ascii="Calibri" w:eastAsia="Times New Roman" w:hAnsi="Calibri" w:cs="Calibri"/>
          <w:kern w:val="0"/>
          <w:lang w:val="en-GB" w:eastAsia="tr-TR"/>
          <w14:ligatures w14:val="none"/>
        </w:rPr>
        <w:t>re that academic integrity policy is applied.</w:t>
      </w:r>
    </w:p>
    <w:p w14:paraId="0ADDFDB5" w14:textId="2938E3A2" w:rsidR="002C3D1F" w:rsidRPr="00F44F16" w:rsidRDefault="002C3D1F" w:rsidP="002C3D1F">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 xml:space="preserve">Ensures that academic integrity policy is published and shared with all the stakeholders of school community. </w:t>
      </w:r>
    </w:p>
    <w:p w14:paraId="46C05E5D" w14:textId="22E950C4" w:rsidR="002C3D1F" w:rsidRPr="00F44F16" w:rsidRDefault="002C3D1F" w:rsidP="002C3D1F">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Ensures that all IB regulations ar</w:t>
      </w:r>
      <w:r w:rsidR="00F44F16">
        <w:rPr>
          <w:rFonts w:ascii="Calibri" w:eastAsia="Times New Roman" w:hAnsi="Calibri" w:cs="Calibri"/>
          <w:kern w:val="0"/>
          <w:lang w:val="en-GB" w:eastAsia="tr-TR"/>
          <w14:ligatures w14:val="none"/>
        </w:rPr>
        <w:t xml:space="preserve">e </w:t>
      </w:r>
      <w:r w:rsidRPr="00F44F16">
        <w:rPr>
          <w:rFonts w:ascii="Calibri" w:eastAsia="Times New Roman" w:hAnsi="Calibri" w:cs="Calibri"/>
          <w:kern w:val="0"/>
          <w:lang w:val="en-GB" w:eastAsia="tr-TR"/>
          <w14:ligatures w14:val="none"/>
        </w:rPr>
        <w:t>t</w:t>
      </w:r>
      <w:r w:rsidR="00F44F16">
        <w:rPr>
          <w:rFonts w:ascii="Calibri" w:eastAsia="Times New Roman" w:hAnsi="Calibri" w:cs="Calibri"/>
          <w:kern w:val="0"/>
          <w:lang w:val="en-GB" w:eastAsia="tr-TR"/>
          <w14:ligatures w14:val="none"/>
        </w:rPr>
        <w:t>a</w:t>
      </w:r>
      <w:r w:rsidRPr="00F44F16">
        <w:rPr>
          <w:rFonts w:ascii="Calibri" w:eastAsia="Times New Roman" w:hAnsi="Calibri" w:cs="Calibri"/>
          <w:kern w:val="0"/>
          <w:lang w:val="en-GB" w:eastAsia="tr-TR"/>
          <w14:ligatures w14:val="none"/>
        </w:rPr>
        <w:t xml:space="preserve">ken into account while preparing the policies. </w:t>
      </w:r>
    </w:p>
    <w:p w14:paraId="7C7AAC6D" w14:textId="3315FF87" w:rsidR="002C3D1F" w:rsidRPr="00F44F16" w:rsidRDefault="002C3D1F" w:rsidP="002C3D1F">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 xml:space="preserve">Reports any cases of academic misconduct to IB and school principal as soon as possible. </w:t>
      </w:r>
    </w:p>
    <w:p w14:paraId="79A4CB6B" w14:textId="12B5CB5D" w:rsidR="002C3D1F" w:rsidRPr="00F44F16" w:rsidRDefault="00DE5B80" w:rsidP="002C3D1F">
      <w:pPr>
        <w:pStyle w:val="ListeParagraf"/>
        <w:numPr>
          <w:ilvl w:val="0"/>
          <w:numId w:val="22"/>
        </w:numPr>
        <w:spacing w:after="0" w:line="360" w:lineRule="auto"/>
        <w:rPr>
          <w:rFonts w:ascii="Calibri" w:eastAsia="Times New Roman" w:hAnsi="Calibri" w:cs="Calibri"/>
          <w:kern w:val="0"/>
          <w:lang w:val="en-GB" w:eastAsia="tr-TR"/>
          <w14:ligatures w14:val="none"/>
        </w:rPr>
      </w:pPr>
      <w:r w:rsidRPr="00F44F16">
        <w:rPr>
          <w:rFonts w:ascii="Calibri" w:eastAsia="Times New Roman" w:hAnsi="Calibri" w:cs="Calibri"/>
          <w:kern w:val="0"/>
          <w:lang w:val="en-GB" w:eastAsia="tr-TR"/>
          <w14:ligatures w14:val="none"/>
        </w:rPr>
        <w:t xml:space="preserve">Encourages everyone in the school community to </w:t>
      </w:r>
      <w:r w:rsidR="00F44F16" w:rsidRPr="00F44F16">
        <w:rPr>
          <w:rFonts w:ascii="Calibri" w:eastAsia="Times New Roman" w:hAnsi="Calibri" w:cs="Calibri"/>
          <w:kern w:val="0"/>
          <w:lang w:val="en-GB" w:eastAsia="tr-TR"/>
          <w14:ligatures w14:val="none"/>
        </w:rPr>
        <w:t>fulfil</w:t>
      </w:r>
      <w:r w:rsidRPr="00F44F16">
        <w:rPr>
          <w:rFonts w:ascii="Calibri" w:eastAsia="Times New Roman" w:hAnsi="Calibri" w:cs="Calibri"/>
          <w:kern w:val="0"/>
          <w:lang w:val="en-GB" w:eastAsia="tr-TR"/>
          <w14:ligatures w14:val="none"/>
        </w:rPr>
        <w:t xml:space="preserve"> their responsibilities. </w:t>
      </w:r>
    </w:p>
    <w:p w14:paraId="5B0C635F" w14:textId="287ACBFD" w:rsidR="00646D3F" w:rsidRPr="00F44F16" w:rsidRDefault="00646D3F" w:rsidP="002C3D1F">
      <w:pPr>
        <w:pStyle w:val="ListeParagraf"/>
        <w:spacing w:after="0" w:line="360" w:lineRule="auto"/>
        <w:rPr>
          <w:rFonts w:ascii="Calibri" w:eastAsia="Times New Roman" w:hAnsi="Calibri" w:cs="Calibri"/>
          <w:kern w:val="0"/>
          <w:lang w:val="en-GB" w:eastAsia="tr-TR"/>
          <w14:ligatures w14:val="none"/>
        </w:rPr>
      </w:pPr>
    </w:p>
    <w:p w14:paraId="47B41FAF" w14:textId="1A6847C6" w:rsidR="000D62C6" w:rsidRPr="00014312" w:rsidRDefault="000D62C6" w:rsidP="00F44F16">
      <w:pPr>
        <w:pStyle w:val="ListeParagraf"/>
        <w:numPr>
          <w:ilvl w:val="1"/>
          <w:numId w:val="28"/>
        </w:numPr>
        <w:tabs>
          <w:tab w:val="left" w:pos="1200"/>
        </w:tabs>
        <w:spacing w:line="360" w:lineRule="auto"/>
        <w:rPr>
          <w:rFonts w:ascii="Calibri" w:hAnsi="Calibri" w:cs="Calibri"/>
          <w:b/>
          <w:bCs/>
          <w:lang w:val="en-GB" w:eastAsia="tr-TR"/>
        </w:rPr>
      </w:pPr>
      <w:r w:rsidRPr="00014312">
        <w:rPr>
          <w:rFonts w:ascii="Calibri" w:hAnsi="Calibri" w:cs="Calibri"/>
          <w:b/>
          <w:bCs/>
          <w:lang w:val="en-GB" w:eastAsia="tr-TR"/>
        </w:rPr>
        <w:t xml:space="preserve">Responsibility of the Librarians </w:t>
      </w:r>
    </w:p>
    <w:p w14:paraId="40C97E9C" w14:textId="77777777" w:rsidR="000D62C6" w:rsidRPr="00014312" w:rsidRDefault="000D62C6" w:rsidP="00014312">
      <w:pPr>
        <w:pStyle w:val="ListeParagraf"/>
        <w:numPr>
          <w:ilvl w:val="0"/>
          <w:numId w:val="12"/>
        </w:numPr>
        <w:spacing w:after="0" w:line="360" w:lineRule="auto"/>
        <w:ind w:left="709"/>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Good academic practices for citing sources are taught and applied by school librarians. </w:t>
      </w:r>
    </w:p>
    <w:p w14:paraId="76CE7330" w14:textId="77777777" w:rsidR="000D62C6" w:rsidRPr="00014312" w:rsidRDefault="000D62C6" w:rsidP="00014312">
      <w:pPr>
        <w:pStyle w:val="ListeParagraf"/>
        <w:numPr>
          <w:ilvl w:val="0"/>
          <w:numId w:val="12"/>
        </w:numPr>
        <w:spacing w:after="0" w:line="360" w:lineRule="auto"/>
        <w:ind w:left="709"/>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They can frequently track down the source of questionable passages and utilize their search expertise and resource knowledge to verify sources that are mentioned.</w:t>
      </w:r>
    </w:p>
    <w:p w14:paraId="47D63043" w14:textId="2EC7522E" w:rsidR="000D62C6" w:rsidRPr="00014312" w:rsidRDefault="000D62C6" w:rsidP="00014312">
      <w:pPr>
        <w:pStyle w:val="ListeParagraf"/>
        <w:numPr>
          <w:ilvl w:val="0"/>
          <w:numId w:val="12"/>
        </w:numPr>
        <w:spacing w:after="0" w:line="360" w:lineRule="auto"/>
        <w:ind w:left="709"/>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They might hold seminars to advise pupils on proper citation formats. √ When conducting research, librarians can even assist students in locating reliable sources of information. He/she is an authority on academic integrity and may offer ethical advice in addition to details on the best citation style for each project, especially the IBDP Extended Essay.</w:t>
      </w:r>
    </w:p>
    <w:p w14:paraId="57E91485" w14:textId="57ED5B58" w:rsidR="000D62C6" w:rsidRPr="00014312" w:rsidRDefault="000D62C6" w:rsidP="00014312">
      <w:pPr>
        <w:pStyle w:val="ListeParagraf"/>
        <w:numPr>
          <w:ilvl w:val="0"/>
          <w:numId w:val="12"/>
        </w:numPr>
        <w:spacing w:after="0" w:line="360" w:lineRule="auto"/>
        <w:ind w:left="709"/>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Librarians may help to promote academic honesty as well, especially when it comes to technical abilities like referring and citing.</w:t>
      </w:r>
    </w:p>
    <w:p w14:paraId="587CF600" w14:textId="77777777" w:rsidR="000D62C6" w:rsidRPr="00014312" w:rsidRDefault="000D62C6" w:rsidP="00014312">
      <w:pPr>
        <w:pStyle w:val="ListeParagraf"/>
        <w:numPr>
          <w:ilvl w:val="0"/>
          <w:numId w:val="12"/>
        </w:numPr>
        <w:spacing w:after="0" w:line="360" w:lineRule="auto"/>
        <w:ind w:left="709"/>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Librarians may avoid misconduct at an early stage by providing authentic sources that facilitate student learning and enable students to move swiftly from the point of finding knowledge to using it and developing a deeper understanding. </w:t>
      </w:r>
    </w:p>
    <w:p w14:paraId="3347D99A" w14:textId="6AD655D7" w:rsidR="000D62C6" w:rsidRPr="00014312" w:rsidRDefault="000D62C6" w:rsidP="00014312">
      <w:pPr>
        <w:pStyle w:val="ListeParagraf"/>
        <w:numPr>
          <w:ilvl w:val="0"/>
          <w:numId w:val="12"/>
        </w:numPr>
        <w:spacing w:after="0" w:line="360" w:lineRule="auto"/>
        <w:ind w:left="709"/>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High School students collaborate with librarians to emphasize the need of proper reference practices in maintaining academic integrity and to emphasize the necessity of research abilities.</w:t>
      </w:r>
    </w:p>
    <w:p w14:paraId="091ADC6D" w14:textId="77777777" w:rsidR="000D62C6" w:rsidRPr="008D0260" w:rsidRDefault="000D62C6" w:rsidP="00014312">
      <w:pPr>
        <w:pStyle w:val="ListeParagraf"/>
        <w:spacing w:after="0" w:line="360" w:lineRule="auto"/>
        <w:ind w:left="1440"/>
        <w:rPr>
          <w:rFonts w:ascii="Calibri" w:eastAsia="Times New Roman" w:hAnsi="Calibri" w:cs="Calibri"/>
          <w:b/>
          <w:bCs/>
          <w:kern w:val="0"/>
          <w:lang w:val="en-GB" w:eastAsia="tr-TR"/>
          <w14:ligatures w14:val="none"/>
        </w:rPr>
      </w:pPr>
    </w:p>
    <w:p w14:paraId="75E57DF1" w14:textId="2E4DE2EA" w:rsidR="000D62C6" w:rsidRDefault="005A72E0" w:rsidP="00F44F16">
      <w:pPr>
        <w:pStyle w:val="ListeParagraf"/>
        <w:numPr>
          <w:ilvl w:val="1"/>
          <w:numId w:val="28"/>
        </w:numPr>
        <w:tabs>
          <w:tab w:val="left" w:pos="1200"/>
        </w:tabs>
        <w:spacing w:line="360" w:lineRule="auto"/>
        <w:jc w:val="both"/>
        <w:rPr>
          <w:rFonts w:ascii="Calibri" w:hAnsi="Calibri" w:cs="Calibri"/>
          <w:b/>
          <w:bCs/>
          <w:lang w:val="en-GB" w:eastAsia="tr-TR"/>
        </w:rPr>
      </w:pPr>
      <w:r w:rsidRPr="008D0260">
        <w:rPr>
          <w:rFonts w:ascii="Calibri" w:hAnsi="Calibri" w:cs="Calibri"/>
          <w:b/>
          <w:bCs/>
          <w:lang w:val="en-GB" w:eastAsia="tr-TR"/>
        </w:rPr>
        <w:t xml:space="preserve">Responsibilities of The Teacher </w:t>
      </w:r>
    </w:p>
    <w:p w14:paraId="5935BD17" w14:textId="434A441D" w:rsidR="008D0260" w:rsidRPr="008D0260" w:rsidRDefault="008D0260" w:rsidP="00AA0CC7">
      <w:pPr>
        <w:pStyle w:val="ListeParagraf"/>
        <w:tabs>
          <w:tab w:val="left" w:pos="1200"/>
        </w:tabs>
        <w:spacing w:line="360" w:lineRule="auto"/>
        <w:ind w:left="426"/>
        <w:jc w:val="both"/>
        <w:rPr>
          <w:rFonts w:ascii="Calibri" w:hAnsi="Calibri" w:cs="Calibri"/>
          <w:lang w:val="en-GB" w:eastAsia="tr-TR"/>
        </w:rPr>
      </w:pPr>
      <w:r w:rsidRPr="008D0260">
        <w:rPr>
          <w:rFonts w:ascii="Calibri" w:hAnsi="Calibri" w:cs="Calibri"/>
          <w:lang w:val="en-GB" w:eastAsia="tr-TR"/>
        </w:rPr>
        <w:lastRenderedPageBreak/>
        <w:t>Teachers will implement TED Üsküdar College Academic Integrity Policy, therefore they have to have a good level of understanding.</w:t>
      </w:r>
    </w:p>
    <w:p w14:paraId="49AC1254" w14:textId="22DAC4CD" w:rsidR="005A72E0" w:rsidRPr="00C30E52" w:rsidRDefault="008D0260" w:rsidP="00C30E52">
      <w:pPr>
        <w:pStyle w:val="ListeParagraf"/>
        <w:numPr>
          <w:ilvl w:val="0"/>
          <w:numId w:val="26"/>
        </w:numPr>
        <w:tabs>
          <w:tab w:val="left" w:pos="1200"/>
        </w:tabs>
        <w:spacing w:line="360" w:lineRule="auto"/>
        <w:jc w:val="both"/>
        <w:rPr>
          <w:rFonts w:ascii="Calibri" w:hAnsi="Calibri" w:cs="Calibri"/>
          <w:lang w:val="en-GB" w:eastAsia="tr-TR"/>
        </w:rPr>
      </w:pPr>
      <w:r w:rsidRPr="00000240">
        <w:rPr>
          <w:rFonts w:ascii="Calibri" w:hAnsi="Calibri" w:cs="Calibri"/>
          <w:lang w:val="en-GB" w:eastAsia="tr-TR"/>
        </w:rPr>
        <w:t>T</w:t>
      </w:r>
      <w:r w:rsidR="005A72E0" w:rsidRPr="00000240">
        <w:rPr>
          <w:rFonts w:ascii="Calibri" w:hAnsi="Calibri" w:cs="Calibri"/>
          <w:lang w:val="en-GB" w:eastAsia="tr-TR"/>
        </w:rPr>
        <w:t>eachers follow the regulations and behave in a way that promotes academic</w:t>
      </w:r>
      <w:r w:rsidR="00C30E52">
        <w:rPr>
          <w:rFonts w:ascii="Calibri" w:hAnsi="Calibri" w:cs="Calibri"/>
          <w:lang w:val="en-GB" w:eastAsia="tr-TR"/>
        </w:rPr>
        <w:t xml:space="preserve"> </w:t>
      </w:r>
      <w:r w:rsidR="005A72E0" w:rsidRPr="00C30E52">
        <w:rPr>
          <w:rFonts w:ascii="Calibri" w:hAnsi="Calibri" w:cs="Calibri"/>
          <w:lang w:val="en-GB" w:eastAsia="tr-TR"/>
        </w:rPr>
        <w:t>integrity </w:t>
      </w:r>
      <w:r w:rsidR="00000240" w:rsidRPr="00C30E52">
        <w:rPr>
          <w:rFonts w:ascii="Calibri" w:hAnsi="Calibri" w:cs="Calibri"/>
          <w:lang w:val="en-GB" w:eastAsia="tr-TR"/>
        </w:rPr>
        <w:t xml:space="preserve">to </w:t>
      </w:r>
      <w:r w:rsidR="005A72E0" w:rsidRPr="00C30E52">
        <w:rPr>
          <w:rFonts w:ascii="Calibri" w:hAnsi="Calibri" w:cs="Calibri"/>
          <w:lang w:val="en-GB" w:eastAsia="tr-TR"/>
        </w:rPr>
        <w:t>set an example for their s</w:t>
      </w:r>
      <w:r w:rsidR="00000240" w:rsidRPr="00C30E52">
        <w:rPr>
          <w:rFonts w:ascii="Calibri" w:hAnsi="Calibri" w:cs="Calibri"/>
          <w:lang w:val="en-GB" w:eastAsia="tr-TR"/>
        </w:rPr>
        <w:t>t</w:t>
      </w:r>
      <w:r w:rsidR="005A72E0" w:rsidRPr="00C30E52">
        <w:rPr>
          <w:rFonts w:ascii="Calibri" w:hAnsi="Calibri" w:cs="Calibri"/>
          <w:lang w:val="en-GB" w:eastAsia="tr-TR"/>
        </w:rPr>
        <w:t>udents.</w:t>
      </w:r>
    </w:p>
    <w:p w14:paraId="20858152" w14:textId="480099D1" w:rsidR="005A72E0" w:rsidRPr="00A83EF5" w:rsidRDefault="005A72E0" w:rsidP="00AA0CC7">
      <w:pPr>
        <w:pStyle w:val="ListeParagraf"/>
        <w:numPr>
          <w:ilvl w:val="0"/>
          <w:numId w:val="23"/>
        </w:numPr>
        <w:tabs>
          <w:tab w:val="left" w:pos="1200"/>
        </w:tabs>
        <w:spacing w:line="360" w:lineRule="auto"/>
        <w:ind w:left="709"/>
        <w:jc w:val="both"/>
        <w:rPr>
          <w:rFonts w:ascii="Calibri" w:hAnsi="Calibri" w:cs="Calibri"/>
          <w:lang w:val="en-GB" w:eastAsia="tr-TR"/>
        </w:rPr>
      </w:pPr>
      <w:r w:rsidRPr="00A83EF5">
        <w:rPr>
          <w:rFonts w:ascii="Calibri" w:hAnsi="Calibri" w:cs="Calibri"/>
          <w:lang w:val="en-GB" w:eastAsia="tr-TR"/>
        </w:rPr>
        <w:t>Teachers see academic integrity as a process in the</w:t>
      </w:r>
      <w:r w:rsidR="00000240" w:rsidRPr="00A83EF5">
        <w:rPr>
          <w:rFonts w:ascii="Calibri" w:hAnsi="Calibri" w:cs="Calibri"/>
          <w:lang w:val="en-GB" w:eastAsia="tr-TR"/>
        </w:rPr>
        <w:t xml:space="preserve"> </w:t>
      </w:r>
      <w:r w:rsidRPr="00A83EF5">
        <w:rPr>
          <w:rFonts w:ascii="Calibri" w:hAnsi="Calibri" w:cs="Calibri"/>
          <w:lang w:val="en-GB" w:eastAsia="tr-TR"/>
        </w:rPr>
        <w:t>teaching and learning process.</w:t>
      </w:r>
    </w:p>
    <w:p w14:paraId="57A2B31E" w14:textId="7EAE2C4A" w:rsidR="005A72E0" w:rsidRPr="00C30E52" w:rsidRDefault="005A72E0" w:rsidP="00AA0CC7">
      <w:pPr>
        <w:pStyle w:val="ListeParagraf"/>
        <w:numPr>
          <w:ilvl w:val="0"/>
          <w:numId w:val="23"/>
        </w:numPr>
        <w:tabs>
          <w:tab w:val="left" w:pos="1200"/>
          <w:tab w:val="left" w:pos="8931"/>
          <w:tab w:val="left" w:pos="9072"/>
        </w:tabs>
        <w:spacing w:line="360" w:lineRule="auto"/>
        <w:ind w:left="709"/>
        <w:jc w:val="both"/>
        <w:rPr>
          <w:rFonts w:ascii="Calibri" w:hAnsi="Calibri" w:cs="Calibri"/>
          <w:lang w:val="en-GB" w:eastAsia="tr-TR"/>
        </w:rPr>
      </w:pPr>
      <w:r w:rsidRPr="00C30E52">
        <w:rPr>
          <w:rFonts w:ascii="Calibri" w:hAnsi="Calibri" w:cs="Calibri"/>
          <w:lang w:val="en-GB" w:eastAsia="tr-TR"/>
        </w:rPr>
        <w:t>T</w:t>
      </w:r>
      <w:r w:rsidR="00000240" w:rsidRPr="00C30E52">
        <w:rPr>
          <w:rFonts w:ascii="Calibri" w:hAnsi="Calibri" w:cs="Calibri"/>
          <w:lang w:val="en-GB" w:eastAsia="tr-TR"/>
        </w:rPr>
        <w:t>eachers</w:t>
      </w:r>
      <w:r w:rsidRPr="00C30E52">
        <w:rPr>
          <w:rFonts w:ascii="Calibri" w:hAnsi="Calibri" w:cs="Calibri"/>
          <w:lang w:val="en-GB" w:eastAsia="tr-TR"/>
        </w:rPr>
        <w:t> provide feedback on </w:t>
      </w:r>
      <w:r w:rsidR="00000240" w:rsidRPr="00C30E52">
        <w:rPr>
          <w:rFonts w:ascii="Calibri" w:hAnsi="Calibri" w:cs="Calibri"/>
          <w:lang w:val="en-GB" w:eastAsia="tr-TR"/>
        </w:rPr>
        <w:t xml:space="preserve">students’ work related to </w:t>
      </w:r>
      <w:r w:rsidRPr="00C30E52">
        <w:rPr>
          <w:rFonts w:ascii="Calibri" w:hAnsi="Calibri" w:cs="Calibri"/>
          <w:lang w:val="en-GB" w:eastAsia="tr-TR"/>
        </w:rPr>
        <w:t>academic</w:t>
      </w:r>
      <w:r w:rsidR="00000240" w:rsidRPr="00C30E52">
        <w:rPr>
          <w:rFonts w:ascii="Calibri" w:hAnsi="Calibri" w:cs="Calibri"/>
          <w:lang w:val="en-GB" w:eastAsia="tr-TR"/>
        </w:rPr>
        <w:t xml:space="preserve"> </w:t>
      </w:r>
      <w:r w:rsidRPr="00C30E52">
        <w:rPr>
          <w:rFonts w:ascii="Calibri" w:hAnsi="Calibri" w:cs="Calibri"/>
          <w:lang w:val="en-GB" w:eastAsia="tr-TR"/>
        </w:rPr>
        <w:t>integrity standards.</w:t>
      </w:r>
    </w:p>
    <w:p w14:paraId="68A7B707" w14:textId="77447298" w:rsidR="00000240" w:rsidRPr="00C30E52" w:rsidRDefault="00000240" w:rsidP="00AA0CC7">
      <w:pPr>
        <w:pStyle w:val="ListeParagraf"/>
        <w:numPr>
          <w:ilvl w:val="0"/>
          <w:numId w:val="23"/>
        </w:numPr>
        <w:tabs>
          <w:tab w:val="left" w:pos="1200"/>
        </w:tabs>
        <w:spacing w:line="360" w:lineRule="auto"/>
        <w:ind w:left="709"/>
        <w:jc w:val="both"/>
        <w:rPr>
          <w:rFonts w:ascii="Calibri" w:hAnsi="Calibri" w:cs="Calibri"/>
          <w:lang w:val="en-GB" w:eastAsia="tr-TR"/>
        </w:rPr>
      </w:pPr>
      <w:r w:rsidRPr="00C30E52">
        <w:rPr>
          <w:rFonts w:ascii="Calibri" w:hAnsi="Calibri" w:cs="Calibri"/>
          <w:lang w:val="en-GB" w:eastAsia="tr-TR"/>
        </w:rPr>
        <w:t>Teachers assess</w:t>
      </w:r>
      <w:r w:rsidR="005A72E0" w:rsidRPr="00C30E52">
        <w:rPr>
          <w:rFonts w:ascii="Calibri" w:hAnsi="Calibri" w:cs="Calibri"/>
          <w:lang w:val="en-GB" w:eastAsia="tr-TR"/>
        </w:rPr>
        <w:t> the opinions and actions of students concerning academic integrity, </w:t>
      </w:r>
    </w:p>
    <w:p w14:paraId="38C77CA9" w14:textId="3E626535" w:rsidR="005A72E0" w:rsidRPr="00C30E52" w:rsidRDefault="00000240" w:rsidP="00AA0CC7">
      <w:pPr>
        <w:pStyle w:val="ListeParagraf"/>
        <w:numPr>
          <w:ilvl w:val="0"/>
          <w:numId w:val="23"/>
        </w:numPr>
        <w:tabs>
          <w:tab w:val="left" w:pos="851"/>
          <w:tab w:val="left" w:pos="1200"/>
        </w:tabs>
        <w:spacing w:line="360" w:lineRule="auto"/>
        <w:ind w:left="709"/>
        <w:jc w:val="both"/>
        <w:rPr>
          <w:rFonts w:ascii="Calibri" w:hAnsi="Calibri" w:cs="Calibri"/>
          <w:lang w:val="en-GB" w:eastAsia="tr-TR"/>
        </w:rPr>
      </w:pPr>
      <w:r w:rsidRPr="00C30E52">
        <w:rPr>
          <w:rFonts w:ascii="Calibri" w:hAnsi="Calibri" w:cs="Calibri"/>
          <w:lang w:val="en-GB" w:eastAsia="tr-TR"/>
        </w:rPr>
        <w:t>Teachers</w:t>
      </w:r>
      <w:r w:rsidR="0083774B" w:rsidRPr="00C30E52">
        <w:rPr>
          <w:rFonts w:ascii="Calibri" w:hAnsi="Calibri" w:cs="Calibri"/>
          <w:lang w:val="en-GB" w:eastAsia="tr-TR"/>
        </w:rPr>
        <w:t xml:space="preserve"> search </w:t>
      </w:r>
      <w:r w:rsidR="00A83EF5" w:rsidRPr="00C30E52">
        <w:rPr>
          <w:rFonts w:ascii="Calibri" w:hAnsi="Calibri" w:cs="Calibri"/>
          <w:lang w:val="en-GB" w:eastAsia="tr-TR"/>
        </w:rPr>
        <w:t xml:space="preserve">the causes of students’ academic misconduct and take necessary action steps. </w:t>
      </w:r>
    </w:p>
    <w:p w14:paraId="30944D2C" w14:textId="0A0CDC15" w:rsidR="00AA0CC7" w:rsidRPr="00C30E52" w:rsidRDefault="00AA0CC7" w:rsidP="00AA0CC7">
      <w:pPr>
        <w:pStyle w:val="ListeParagraf"/>
        <w:numPr>
          <w:ilvl w:val="0"/>
          <w:numId w:val="23"/>
        </w:numPr>
        <w:tabs>
          <w:tab w:val="left" w:pos="851"/>
          <w:tab w:val="left" w:pos="1200"/>
        </w:tabs>
        <w:spacing w:line="360" w:lineRule="auto"/>
        <w:ind w:left="709"/>
        <w:jc w:val="both"/>
        <w:rPr>
          <w:rFonts w:ascii="Calibri" w:hAnsi="Calibri" w:cs="Calibri"/>
          <w:lang w:val="en-GB" w:eastAsia="tr-TR"/>
        </w:rPr>
      </w:pPr>
      <w:r w:rsidRPr="00C30E52">
        <w:rPr>
          <w:rFonts w:ascii="Calibri" w:hAnsi="Calibri" w:cs="Calibri"/>
          <w:lang w:val="en-GB" w:eastAsia="tr-TR"/>
        </w:rPr>
        <w:t xml:space="preserve">Teachers work together with the librarian and the IT department to ensure the reliable sources are used for information. </w:t>
      </w:r>
    </w:p>
    <w:p w14:paraId="1FDB16B0" w14:textId="6D7C0173" w:rsidR="0045389E" w:rsidRPr="00C30E52" w:rsidRDefault="00AA0CC7" w:rsidP="00AA0CC7">
      <w:pPr>
        <w:pStyle w:val="ListeParagraf"/>
        <w:numPr>
          <w:ilvl w:val="0"/>
          <w:numId w:val="23"/>
        </w:numPr>
        <w:tabs>
          <w:tab w:val="left" w:pos="1200"/>
        </w:tabs>
        <w:spacing w:line="360" w:lineRule="auto"/>
        <w:ind w:left="709"/>
        <w:rPr>
          <w:rFonts w:ascii="Calibri" w:hAnsi="Calibri" w:cs="Calibri"/>
          <w:lang w:val="en-GB" w:eastAsia="tr-TR"/>
        </w:rPr>
      </w:pPr>
      <w:r w:rsidRPr="00C30E52">
        <w:rPr>
          <w:rFonts w:ascii="Calibri" w:hAnsi="Calibri" w:cs="Calibri"/>
          <w:lang w:val="en-GB" w:eastAsia="tr-TR"/>
        </w:rPr>
        <w:t>Teachers e</w:t>
      </w:r>
      <w:r w:rsidR="005A72E0" w:rsidRPr="00C30E52">
        <w:rPr>
          <w:rFonts w:ascii="Calibri" w:hAnsi="Calibri" w:cs="Calibri"/>
          <w:lang w:val="en-GB" w:eastAsia="tr-TR"/>
        </w:rPr>
        <w:t>stablish a safe space where students can develop their academic integrity skills.</w:t>
      </w:r>
    </w:p>
    <w:p w14:paraId="11720974" w14:textId="0D84875D" w:rsidR="00AA0CC7" w:rsidRPr="00C30E52" w:rsidRDefault="00AA0CC7" w:rsidP="00AA0CC7">
      <w:pPr>
        <w:pStyle w:val="ListeParagraf"/>
        <w:numPr>
          <w:ilvl w:val="0"/>
          <w:numId w:val="23"/>
        </w:numPr>
        <w:tabs>
          <w:tab w:val="left" w:pos="1200"/>
        </w:tabs>
        <w:spacing w:line="360" w:lineRule="auto"/>
        <w:ind w:left="709"/>
        <w:jc w:val="both"/>
        <w:rPr>
          <w:rFonts w:ascii="Calibri" w:hAnsi="Calibri" w:cs="Calibri"/>
          <w:lang w:val="en-GB" w:eastAsia="tr-TR"/>
        </w:rPr>
      </w:pPr>
      <w:r w:rsidRPr="00C30E52">
        <w:rPr>
          <w:rFonts w:ascii="Calibri" w:hAnsi="Calibri" w:cs="Calibri"/>
          <w:lang w:val="en-GB" w:eastAsia="tr-TR"/>
        </w:rPr>
        <w:t>Teachers</w:t>
      </w:r>
      <w:r w:rsidR="005A72E0" w:rsidRPr="00C30E52">
        <w:rPr>
          <w:rFonts w:ascii="Calibri" w:hAnsi="Calibri" w:cs="Calibri"/>
          <w:lang w:val="en-GB" w:eastAsia="tr-TR"/>
        </w:rPr>
        <w:t> notif</w:t>
      </w:r>
      <w:r w:rsidRPr="00C30E52">
        <w:rPr>
          <w:rFonts w:ascii="Calibri" w:hAnsi="Calibri" w:cs="Calibri"/>
          <w:lang w:val="en-GB" w:eastAsia="tr-TR"/>
        </w:rPr>
        <w:t>y</w:t>
      </w:r>
      <w:r w:rsidR="005A72E0" w:rsidRPr="00C30E52">
        <w:rPr>
          <w:rFonts w:ascii="Calibri" w:hAnsi="Calibri" w:cs="Calibri"/>
          <w:lang w:val="en-GB" w:eastAsia="tr-TR"/>
        </w:rPr>
        <w:t> the right department if they witness any academic misconduct by </w:t>
      </w:r>
    </w:p>
    <w:p w14:paraId="72431717" w14:textId="4194591D" w:rsidR="0045389E" w:rsidRPr="00C30E52" w:rsidRDefault="00B614AE" w:rsidP="00AA0CC7">
      <w:pPr>
        <w:pStyle w:val="ListeParagraf"/>
        <w:tabs>
          <w:tab w:val="left" w:pos="1200"/>
        </w:tabs>
        <w:spacing w:line="360" w:lineRule="auto"/>
        <w:ind w:left="709"/>
        <w:jc w:val="both"/>
        <w:rPr>
          <w:rFonts w:ascii="Calibri" w:hAnsi="Calibri" w:cs="Calibri"/>
          <w:lang w:val="en-GB" w:eastAsia="tr-TR"/>
        </w:rPr>
      </w:pPr>
      <w:r w:rsidRPr="00C30E52">
        <w:rPr>
          <w:rFonts w:ascii="Calibri" w:hAnsi="Calibri" w:cs="Calibri"/>
          <w:lang w:val="en-GB" w:eastAsia="tr-TR"/>
        </w:rPr>
        <w:t>students</w:t>
      </w:r>
      <w:r w:rsidR="00AA0CC7" w:rsidRPr="00C30E52">
        <w:rPr>
          <w:rFonts w:ascii="Calibri" w:hAnsi="Calibri" w:cs="Calibri"/>
          <w:lang w:val="en-GB" w:eastAsia="tr-TR"/>
        </w:rPr>
        <w:t xml:space="preserve">. </w:t>
      </w:r>
    </w:p>
    <w:p w14:paraId="2F07B98F" w14:textId="60D7F646" w:rsidR="000D62C6" w:rsidRPr="00AA0CC7" w:rsidRDefault="004D5BF7" w:rsidP="00F44F16">
      <w:pPr>
        <w:pStyle w:val="ListeParagraf"/>
        <w:numPr>
          <w:ilvl w:val="1"/>
          <w:numId w:val="28"/>
        </w:numPr>
        <w:tabs>
          <w:tab w:val="left" w:pos="1200"/>
        </w:tabs>
        <w:spacing w:line="360" w:lineRule="auto"/>
        <w:rPr>
          <w:rFonts w:ascii="Calibri" w:hAnsi="Calibri" w:cs="Calibri"/>
          <w:b/>
          <w:bCs/>
          <w:lang w:val="en-GB" w:eastAsia="tr-TR"/>
        </w:rPr>
      </w:pPr>
      <w:r w:rsidRPr="00AA0CC7">
        <w:rPr>
          <w:rFonts w:ascii="Calibri" w:hAnsi="Calibri" w:cs="Calibri"/>
          <w:b/>
          <w:bCs/>
          <w:lang w:val="en-GB" w:eastAsia="tr-TR"/>
        </w:rPr>
        <w:t xml:space="preserve">Responsibilities of the </w:t>
      </w:r>
      <w:r w:rsidR="00014312" w:rsidRPr="00AA0CC7">
        <w:rPr>
          <w:rFonts w:ascii="Calibri" w:hAnsi="Calibri" w:cs="Calibri"/>
          <w:b/>
          <w:bCs/>
          <w:lang w:val="en-GB" w:eastAsia="tr-TR"/>
        </w:rPr>
        <w:t>S</w:t>
      </w:r>
      <w:r w:rsidRPr="00AA0CC7">
        <w:rPr>
          <w:rFonts w:ascii="Calibri" w:hAnsi="Calibri" w:cs="Calibri"/>
          <w:b/>
          <w:bCs/>
          <w:lang w:val="en-GB" w:eastAsia="tr-TR"/>
        </w:rPr>
        <w:t xml:space="preserve">tudent </w:t>
      </w:r>
    </w:p>
    <w:p w14:paraId="3F524C09" w14:textId="778A8912" w:rsidR="004D5BF7" w:rsidRPr="00014312" w:rsidRDefault="004D5BF7"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Shows comprehension of IB policies. understands the consequences that will occur from brea</w:t>
      </w:r>
      <w:r w:rsidR="000F7861" w:rsidRPr="00014312">
        <w:rPr>
          <w:rFonts w:ascii="Calibri" w:eastAsia="Times New Roman" w:hAnsi="Calibri" w:cs="Calibri"/>
          <w:kern w:val="0"/>
          <w:lang w:val="en-GB" w:eastAsia="tr-TR"/>
          <w14:ligatures w14:val="none"/>
        </w:rPr>
        <w:t>ching</w:t>
      </w:r>
      <w:r w:rsidRPr="00014312">
        <w:rPr>
          <w:rFonts w:ascii="Calibri" w:eastAsia="Times New Roman" w:hAnsi="Calibri" w:cs="Calibri"/>
          <w:kern w:val="0"/>
          <w:lang w:val="en-GB" w:eastAsia="tr-TR"/>
          <w14:ligatures w14:val="none"/>
        </w:rPr>
        <w:t xml:space="preserve"> the Academic Integrity Policy. </w:t>
      </w:r>
    </w:p>
    <w:p w14:paraId="74050790" w14:textId="494DAF95" w:rsidR="004D5BF7" w:rsidRPr="00014312" w:rsidRDefault="004D5BF7"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Completes their work successfully while adhering to the academic integrity policy and subject criteria, does not get their homework from friends, tutors, online homework services, etc. Does not share any work with friends and have it completed on their own. </w:t>
      </w:r>
    </w:p>
    <w:p w14:paraId="68EC08E7" w14:textId="77777777" w:rsidR="004D5BF7" w:rsidRPr="00014312" w:rsidRDefault="004D5BF7"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Fairly weighs their own and other team members' contributions when working together. makes an effort to guarantee that every piece of work is unique and thoughtful. </w:t>
      </w:r>
    </w:p>
    <w:p w14:paraId="0C931236" w14:textId="5B0B9475" w:rsidR="004D5BF7" w:rsidRPr="00014312" w:rsidRDefault="004D5BF7"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Completes all assignments and tests properly. Does not act in a way during study sessions or tests that disturbs the classroom. </w:t>
      </w:r>
    </w:p>
    <w:p w14:paraId="6FBD901F" w14:textId="08A3BCEA" w:rsidR="004D5BF7" w:rsidRPr="00014312" w:rsidRDefault="004D5BF7"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Cite all verbal and written works' sources.</w:t>
      </w:r>
    </w:p>
    <w:p w14:paraId="797E5082" w14:textId="77777777" w:rsidR="008949F6" w:rsidRPr="00014312" w:rsidRDefault="008949F6"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Prevents any and all instances of academic dishonesty, including plagiarism, cheating, and allowing oneself to be cheated. </w:t>
      </w:r>
    </w:p>
    <w:p w14:paraId="12802E83" w14:textId="692808D0" w:rsidR="008949F6" w:rsidRPr="00014312" w:rsidRDefault="008949F6"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 xml:space="preserve">Use social media sites and the Internet in a responsible and secure manner. </w:t>
      </w:r>
    </w:p>
    <w:p w14:paraId="7E1C927D" w14:textId="5E27A220" w:rsidR="008949F6" w:rsidRPr="00014312" w:rsidRDefault="008949F6"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lastRenderedPageBreak/>
        <w:t xml:space="preserve">Follows the MLA style citation guidelines when citing the sources used for their studies. </w:t>
      </w:r>
      <w:r w:rsidR="00DA45C4" w:rsidRPr="00014312">
        <w:rPr>
          <w:rFonts w:ascii="Calibri" w:eastAsia="Times New Roman" w:hAnsi="Calibri" w:cs="Calibri"/>
          <w:kern w:val="0"/>
          <w:lang w:val="en-GB" w:eastAsia="tr-TR"/>
          <w14:ligatures w14:val="none"/>
        </w:rPr>
        <w:t xml:space="preserve">He </w:t>
      </w:r>
      <w:r w:rsidRPr="00014312">
        <w:rPr>
          <w:rFonts w:ascii="Calibri" w:eastAsia="Times New Roman" w:hAnsi="Calibri" w:cs="Calibri"/>
          <w:kern w:val="0"/>
          <w:lang w:val="en-GB" w:eastAsia="tr-TR"/>
          <w14:ligatures w14:val="none"/>
        </w:rPr>
        <w:t xml:space="preserve">or she avoids plagiarism and doesn't claim originality for other people's ideas. </w:t>
      </w:r>
    </w:p>
    <w:p w14:paraId="2784D177" w14:textId="3F822043" w:rsidR="008949F6" w:rsidRDefault="008949F6" w:rsidP="00014312">
      <w:pPr>
        <w:pStyle w:val="ListeParagraf"/>
        <w:numPr>
          <w:ilvl w:val="0"/>
          <w:numId w:val="14"/>
        </w:numPr>
        <w:spacing w:after="0" w:line="360" w:lineRule="auto"/>
        <w:rPr>
          <w:rFonts w:ascii="Calibri" w:eastAsia="Times New Roman" w:hAnsi="Calibri" w:cs="Calibri"/>
          <w:kern w:val="0"/>
          <w:lang w:val="en-GB" w:eastAsia="tr-TR"/>
          <w14:ligatures w14:val="none"/>
        </w:rPr>
      </w:pPr>
      <w:r w:rsidRPr="00014312">
        <w:rPr>
          <w:rFonts w:ascii="Calibri" w:eastAsia="Times New Roman" w:hAnsi="Calibri" w:cs="Calibri"/>
          <w:kern w:val="0"/>
          <w:lang w:val="en-GB" w:eastAsia="tr-TR"/>
          <w14:ligatures w14:val="none"/>
        </w:rPr>
        <w:t>Reports any instances of academic misconduct to the coordinator and teachers.</w:t>
      </w:r>
    </w:p>
    <w:p w14:paraId="737DA490" w14:textId="77777777" w:rsidR="009F3BAE" w:rsidRDefault="009F3BAE" w:rsidP="009F3BAE">
      <w:pPr>
        <w:spacing w:after="0" w:line="360" w:lineRule="auto"/>
        <w:rPr>
          <w:rFonts w:ascii="Calibri" w:eastAsia="Times New Roman" w:hAnsi="Calibri" w:cs="Calibri"/>
          <w:kern w:val="0"/>
          <w:lang w:val="en-GB" w:eastAsia="tr-TR"/>
          <w14:ligatures w14:val="none"/>
        </w:rPr>
      </w:pPr>
    </w:p>
    <w:p w14:paraId="6A4D4C62" w14:textId="142B582A" w:rsidR="009F3BAE" w:rsidRDefault="009A64F5" w:rsidP="00F44F16">
      <w:pPr>
        <w:pStyle w:val="ListeParagraf"/>
        <w:numPr>
          <w:ilvl w:val="0"/>
          <w:numId w:val="28"/>
        </w:numPr>
        <w:spacing w:after="0" w:line="360" w:lineRule="auto"/>
        <w:rPr>
          <w:rFonts w:ascii="Calibri" w:eastAsia="Times New Roman" w:hAnsi="Calibri" w:cs="Calibri"/>
          <w:b/>
          <w:bCs/>
          <w:kern w:val="0"/>
          <w:lang w:val="en-GB" w:eastAsia="tr-TR"/>
          <w14:ligatures w14:val="none"/>
        </w:rPr>
      </w:pPr>
      <w:r w:rsidRPr="00322CDA">
        <w:rPr>
          <w:rFonts w:ascii="Calibri" w:eastAsia="Times New Roman" w:hAnsi="Calibri" w:cs="Calibri"/>
          <w:b/>
          <w:bCs/>
          <w:kern w:val="0"/>
          <w:lang w:val="en-GB" w:eastAsia="tr-TR"/>
          <w14:ligatures w14:val="none"/>
        </w:rPr>
        <w:t xml:space="preserve">Academic Integrity Procedure </w:t>
      </w:r>
    </w:p>
    <w:p w14:paraId="2CAAC8F4" w14:textId="013AA994" w:rsidR="00557EF7" w:rsidRPr="00557EF7" w:rsidRDefault="00557EF7" w:rsidP="00557EF7">
      <w:pPr>
        <w:spacing w:after="0" w:line="360" w:lineRule="auto"/>
        <w:rPr>
          <w:rFonts w:ascii="Calibri" w:eastAsia="Times New Roman" w:hAnsi="Calibri" w:cs="Calibri"/>
          <w:kern w:val="0"/>
          <w:lang w:val="en-GB" w:eastAsia="tr-TR"/>
          <w14:ligatures w14:val="none"/>
        </w:rPr>
      </w:pPr>
      <w:r w:rsidRPr="00557EF7">
        <w:rPr>
          <w:rFonts w:ascii="Calibri" w:eastAsia="Times New Roman" w:hAnsi="Calibri" w:cs="Calibri"/>
          <w:kern w:val="0"/>
          <w:lang w:val="en-GB" w:eastAsia="tr-TR"/>
          <w14:ligatures w14:val="none"/>
        </w:rPr>
        <w:t xml:space="preserve">Academic integrity has a high priority for TED Üsküdar College. Academic misconduct is considered a </w:t>
      </w:r>
      <w:r>
        <w:rPr>
          <w:rFonts w:ascii="Calibri" w:eastAsia="Times New Roman" w:hAnsi="Calibri" w:cs="Calibri"/>
          <w:kern w:val="0"/>
          <w:lang w:val="en-GB" w:eastAsia="tr-TR"/>
          <w14:ligatures w14:val="none"/>
        </w:rPr>
        <w:t>big</w:t>
      </w:r>
      <w:r w:rsidRPr="00557EF7">
        <w:rPr>
          <w:rFonts w:ascii="Calibri" w:eastAsia="Times New Roman" w:hAnsi="Calibri" w:cs="Calibri"/>
          <w:kern w:val="0"/>
          <w:lang w:val="en-GB" w:eastAsia="tr-TR"/>
          <w14:ligatures w14:val="none"/>
        </w:rPr>
        <w:t xml:space="preserve"> violation of the principles that </w:t>
      </w:r>
      <w:r>
        <w:rPr>
          <w:rFonts w:ascii="Calibri" w:eastAsia="Times New Roman" w:hAnsi="Calibri" w:cs="Calibri"/>
          <w:kern w:val="0"/>
          <w:lang w:val="en-GB" w:eastAsia="tr-TR"/>
          <w14:ligatures w14:val="none"/>
        </w:rPr>
        <w:t>TED Üsküdar College</w:t>
      </w:r>
      <w:r w:rsidRPr="00557EF7">
        <w:rPr>
          <w:rFonts w:ascii="Calibri" w:eastAsia="Times New Roman" w:hAnsi="Calibri" w:cs="Calibri"/>
          <w:kern w:val="0"/>
          <w:lang w:val="en-GB" w:eastAsia="tr-TR"/>
          <w14:ligatures w14:val="none"/>
        </w:rPr>
        <w:t xml:space="preserve"> aims to teach and </w:t>
      </w:r>
      <w:r>
        <w:rPr>
          <w:rFonts w:ascii="Calibri" w:eastAsia="Times New Roman" w:hAnsi="Calibri" w:cs="Calibri"/>
          <w:kern w:val="0"/>
          <w:lang w:val="en-GB" w:eastAsia="tr-TR"/>
          <w14:ligatures w14:val="none"/>
        </w:rPr>
        <w:t>promote</w:t>
      </w:r>
      <w:r w:rsidRPr="00557EF7">
        <w:rPr>
          <w:rFonts w:ascii="Calibri" w:eastAsia="Times New Roman" w:hAnsi="Calibri" w:cs="Calibri"/>
          <w:kern w:val="0"/>
          <w:lang w:val="en-GB" w:eastAsia="tr-TR"/>
          <w14:ligatures w14:val="none"/>
        </w:rPr>
        <w:t xml:space="preserve">. The intentional misbehaviour of an academic </w:t>
      </w:r>
      <w:r>
        <w:rPr>
          <w:rFonts w:ascii="Calibri" w:eastAsia="Times New Roman" w:hAnsi="Calibri" w:cs="Calibri"/>
          <w:kern w:val="0"/>
          <w:lang w:val="en-GB" w:eastAsia="tr-TR"/>
          <w14:ligatures w14:val="none"/>
        </w:rPr>
        <w:t>integrity</w:t>
      </w:r>
      <w:r w:rsidRPr="00557EF7">
        <w:rPr>
          <w:rFonts w:ascii="Calibri" w:eastAsia="Times New Roman" w:hAnsi="Calibri" w:cs="Calibri"/>
          <w:kern w:val="0"/>
          <w:lang w:val="en-GB" w:eastAsia="tr-TR"/>
          <w14:ligatures w14:val="none"/>
        </w:rPr>
        <w:t xml:space="preserve"> cannot be tolerated. Students need to comprehend the IB's approach on academic integrity. Students are highly encouraged to read both this Academic Integrity Policy and the complete IB Academic Integrity Policy. The </w:t>
      </w:r>
      <w:r>
        <w:rPr>
          <w:rFonts w:ascii="Calibri" w:eastAsia="Times New Roman" w:hAnsi="Calibri" w:cs="Calibri"/>
          <w:kern w:val="0"/>
          <w:lang w:val="en-GB" w:eastAsia="tr-TR"/>
          <w14:ligatures w14:val="none"/>
        </w:rPr>
        <w:t>school</w:t>
      </w:r>
      <w:r w:rsidRPr="00557EF7">
        <w:rPr>
          <w:rFonts w:ascii="Calibri" w:eastAsia="Times New Roman" w:hAnsi="Calibri" w:cs="Calibri"/>
          <w:kern w:val="0"/>
          <w:lang w:val="en-GB" w:eastAsia="tr-TR"/>
          <w14:ligatures w14:val="none"/>
        </w:rPr>
        <w:t xml:space="preserve"> community members </w:t>
      </w:r>
      <w:r>
        <w:rPr>
          <w:rFonts w:ascii="Calibri" w:eastAsia="Times New Roman" w:hAnsi="Calibri" w:cs="Calibri"/>
          <w:kern w:val="0"/>
          <w:lang w:val="en-GB" w:eastAsia="tr-TR"/>
          <w14:ligatures w14:val="none"/>
        </w:rPr>
        <w:t>have to</w:t>
      </w:r>
      <w:r w:rsidRPr="00557EF7">
        <w:rPr>
          <w:rFonts w:ascii="Calibri" w:eastAsia="Times New Roman" w:hAnsi="Calibri" w:cs="Calibri"/>
          <w:kern w:val="0"/>
          <w:lang w:val="en-GB" w:eastAsia="tr-TR"/>
          <w14:ligatures w14:val="none"/>
        </w:rPr>
        <w:t xml:space="preserve"> behave </w:t>
      </w:r>
      <w:r>
        <w:rPr>
          <w:rFonts w:ascii="Calibri" w:eastAsia="Times New Roman" w:hAnsi="Calibri" w:cs="Calibri"/>
          <w:kern w:val="0"/>
          <w:lang w:val="en-GB" w:eastAsia="tr-TR"/>
          <w14:ligatures w14:val="none"/>
        </w:rPr>
        <w:t>with integrity</w:t>
      </w:r>
      <w:r w:rsidRPr="00557EF7">
        <w:rPr>
          <w:rFonts w:ascii="Calibri" w:eastAsia="Times New Roman" w:hAnsi="Calibri" w:cs="Calibri"/>
          <w:kern w:val="0"/>
          <w:lang w:val="en-GB" w:eastAsia="tr-TR"/>
          <w14:ligatures w14:val="none"/>
        </w:rPr>
        <w:t>, fair</w:t>
      </w:r>
      <w:r>
        <w:rPr>
          <w:rFonts w:ascii="Calibri" w:eastAsia="Times New Roman" w:hAnsi="Calibri" w:cs="Calibri"/>
          <w:kern w:val="0"/>
          <w:lang w:val="en-GB" w:eastAsia="tr-TR"/>
          <w14:ligatures w14:val="none"/>
        </w:rPr>
        <w:t>ness</w:t>
      </w:r>
      <w:r w:rsidRPr="00557EF7">
        <w:rPr>
          <w:rFonts w:ascii="Calibri" w:eastAsia="Times New Roman" w:hAnsi="Calibri" w:cs="Calibri"/>
          <w:kern w:val="0"/>
          <w:lang w:val="en-GB" w:eastAsia="tr-TR"/>
          <w14:ligatures w14:val="none"/>
        </w:rPr>
        <w:t xml:space="preserve">, and with a strong sense of justice and dignity for each individual, as well as for groups and communities. They have to accept </w:t>
      </w:r>
      <w:r>
        <w:rPr>
          <w:rFonts w:ascii="Calibri" w:eastAsia="Times New Roman" w:hAnsi="Calibri" w:cs="Calibri"/>
          <w:kern w:val="0"/>
          <w:lang w:val="en-GB" w:eastAsia="tr-TR"/>
          <w14:ligatures w14:val="none"/>
        </w:rPr>
        <w:t>responsibility</w:t>
      </w:r>
      <w:r w:rsidRPr="00557EF7">
        <w:rPr>
          <w:rFonts w:ascii="Calibri" w:eastAsia="Times New Roman" w:hAnsi="Calibri" w:cs="Calibri"/>
          <w:kern w:val="0"/>
          <w:lang w:val="en-GB" w:eastAsia="tr-TR"/>
          <w14:ligatures w14:val="none"/>
        </w:rPr>
        <w:t xml:space="preserve"> for their own </w:t>
      </w:r>
      <w:r>
        <w:rPr>
          <w:rFonts w:ascii="Calibri" w:eastAsia="Times New Roman" w:hAnsi="Calibri" w:cs="Calibri"/>
          <w:kern w:val="0"/>
          <w:lang w:val="en-GB" w:eastAsia="tr-TR"/>
          <w14:ligatures w14:val="none"/>
        </w:rPr>
        <w:t>actions</w:t>
      </w:r>
      <w:r w:rsidRPr="00557EF7">
        <w:rPr>
          <w:rFonts w:ascii="Calibri" w:eastAsia="Times New Roman" w:hAnsi="Calibri" w:cs="Calibri"/>
          <w:kern w:val="0"/>
          <w:lang w:val="en-GB" w:eastAsia="tr-TR"/>
          <w14:ligatures w14:val="none"/>
        </w:rPr>
        <w:t xml:space="preserve"> and the results that follow</w:t>
      </w:r>
      <w:r>
        <w:rPr>
          <w:rFonts w:ascii="Calibri" w:eastAsia="Times New Roman" w:hAnsi="Calibri" w:cs="Calibri"/>
          <w:kern w:val="0"/>
          <w:lang w:val="en-GB" w:eastAsia="tr-TR"/>
          <w14:ligatures w14:val="none"/>
        </w:rPr>
        <w:t xml:space="preserve"> these actions.</w:t>
      </w:r>
    </w:p>
    <w:p w14:paraId="23ECEBFE" w14:textId="195D4C86" w:rsidR="009A64F5" w:rsidRDefault="00DB3E1F" w:rsidP="009F3BAE">
      <w:pPr>
        <w:spacing w:after="0" w:line="360" w:lineRule="auto"/>
        <w:rPr>
          <w:rFonts w:ascii="Calibri" w:eastAsia="Times New Roman" w:hAnsi="Calibri" w:cs="Calibri"/>
          <w:kern w:val="0"/>
          <w:lang w:val="en-GB" w:eastAsia="tr-TR"/>
          <w14:ligatures w14:val="none"/>
        </w:rPr>
      </w:pPr>
      <w:r>
        <w:rPr>
          <w:rFonts w:ascii="Calibri" w:eastAsia="Times New Roman" w:hAnsi="Calibri" w:cs="Calibri"/>
          <w:kern w:val="0"/>
          <w:lang w:val="en-GB" w:eastAsia="tr-TR"/>
          <w14:ligatures w14:val="none"/>
        </w:rPr>
        <w:t xml:space="preserve">In case of academic dishonesty, it is the teacher’s responsibility to detect it in any assignments. </w:t>
      </w:r>
      <w:r w:rsidR="000A67CF">
        <w:rPr>
          <w:rFonts w:ascii="Calibri" w:eastAsia="Times New Roman" w:hAnsi="Calibri" w:cs="Calibri"/>
          <w:kern w:val="0"/>
          <w:lang w:val="en-GB" w:eastAsia="tr-TR"/>
          <w14:ligatures w14:val="none"/>
        </w:rPr>
        <w:t xml:space="preserve">Below is the academic integrity contract </w:t>
      </w:r>
      <w:r w:rsidR="00A83CF7">
        <w:rPr>
          <w:rFonts w:ascii="Calibri" w:eastAsia="Times New Roman" w:hAnsi="Calibri" w:cs="Calibri"/>
          <w:kern w:val="0"/>
          <w:lang w:val="en-GB" w:eastAsia="tr-TR"/>
          <w14:ligatures w14:val="none"/>
        </w:rPr>
        <w:t>students sig</w:t>
      </w:r>
      <w:r w:rsidR="009C10A0">
        <w:rPr>
          <w:rFonts w:ascii="Calibri" w:eastAsia="Times New Roman" w:hAnsi="Calibri" w:cs="Calibri"/>
          <w:kern w:val="0"/>
          <w:lang w:val="en-GB" w:eastAsia="tr-TR"/>
          <w14:ligatures w14:val="none"/>
        </w:rPr>
        <w:t>n with a date</w:t>
      </w:r>
      <w:r w:rsidR="00A83CF7">
        <w:rPr>
          <w:rFonts w:ascii="Calibri" w:eastAsia="Times New Roman" w:hAnsi="Calibri" w:cs="Calibri"/>
          <w:kern w:val="0"/>
          <w:lang w:val="en-GB" w:eastAsia="tr-TR"/>
          <w14:ligatures w14:val="none"/>
        </w:rPr>
        <w:t xml:space="preserve"> when they start the high school at TED Üsküdar College.</w:t>
      </w:r>
    </w:p>
    <w:p w14:paraId="69EA3CB0" w14:textId="77777777" w:rsidR="00A83CF7" w:rsidRDefault="00A83CF7" w:rsidP="009F3BAE">
      <w:pPr>
        <w:spacing w:after="0" w:line="360" w:lineRule="auto"/>
        <w:rPr>
          <w:rFonts w:ascii="Calibri" w:eastAsia="Times New Roman" w:hAnsi="Calibri" w:cs="Calibri"/>
          <w:kern w:val="0"/>
          <w:lang w:val="en-GB" w:eastAsia="tr-TR"/>
          <w14:ligatures w14:val="none"/>
        </w:rPr>
      </w:pPr>
    </w:p>
    <w:p w14:paraId="39381529" w14:textId="77777777" w:rsidR="00D065C8" w:rsidRPr="00745B60" w:rsidRDefault="00D065C8" w:rsidP="00D065C8">
      <w:pPr>
        <w:spacing w:line="360" w:lineRule="auto"/>
        <w:ind w:left="360"/>
        <w:rPr>
          <w:rFonts w:ascii="Calibri" w:hAnsi="Calibri" w:cs="Calibri"/>
          <w:lang w:val="en-GB"/>
        </w:rPr>
      </w:pPr>
      <w:r w:rsidRPr="00745B60">
        <w:rPr>
          <w:rFonts w:ascii="Calibri" w:hAnsi="Calibri" w:cs="Calibri"/>
          <w:lang w:val="en-GB"/>
        </w:rPr>
        <w:t xml:space="preserve">In the name of (student name), I thus certify by signing this paper, that I have not received or been granted any unfair benefit for the work I submit. I am aware of the standards for academic integrity and have studied the </w:t>
      </w:r>
      <w:r w:rsidRPr="00D065C8">
        <w:rPr>
          <w:rFonts w:ascii="Calibri" w:hAnsi="Calibri" w:cs="Calibri"/>
          <w:lang w:val="en-GB"/>
        </w:rPr>
        <w:t>TED Üsküdar College</w:t>
      </w:r>
      <w:r w:rsidRPr="00745B60">
        <w:rPr>
          <w:rFonts w:ascii="Calibri" w:hAnsi="Calibri" w:cs="Calibri"/>
          <w:lang w:val="en-GB"/>
        </w:rPr>
        <w:t xml:space="preserve"> Academic Policy.</w:t>
      </w:r>
    </w:p>
    <w:p w14:paraId="774F5335" w14:textId="77777777" w:rsidR="00D065C8" w:rsidRDefault="00D065C8" w:rsidP="009F3BAE">
      <w:pPr>
        <w:spacing w:after="0" w:line="360" w:lineRule="auto"/>
        <w:rPr>
          <w:rFonts w:ascii="Calibri" w:eastAsia="Times New Roman" w:hAnsi="Calibri" w:cs="Calibri"/>
          <w:kern w:val="0"/>
          <w:lang w:val="en-GB" w:eastAsia="tr-TR"/>
          <w14:ligatures w14:val="none"/>
        </w:rPr>
      </w:pPr>
    </w:p>
    <w:p w14:paraId="3E0910B3" w14:textId="2CDA592D" w:rsidR="00E273FE" w:rsidRDefault="00E273FE" w:rsidP="009F3BAE">
      <w:pPr>
        <w:spacing w:after="0" w:line="360" w:lineRule="auto"/>
        <w:rPr>
          <w:rFonts w:ascii="Calibri" w:eastAsia="Times New Roman" w:hAnsi="Calibri" w:cs="Calibri"/>
          <w:kern w:val="0"/>
          <w:lang w:val="en-GB" w:eastAsia="tr-TR"/>
          <w14:ligatures w14:val="none"/>
        </w:rPr>
      </w:pPr>
      <w:r w:rsidRPr="00322CDA">
        <w:rPr>
          <w:rFonts w:ascii="Calibri" w:eastAsia="Times New Roman" w:hAnsi="Calibri" w:cs="Calibri"/>
          <w:b/>
          <w:bCs/>
          <w:kern w:val="0"/>
          <w:lang w:val="en-GB" w:eastAsia="tr-TR"/>
          <w14:ligatures w14:val="none"/>
        </w:rPr>
        <w:t>First Instance</w:t>
      </w:r>
      <w:r w:rsidR="00322CDA" w:rsidRPr="00322CDA">
        <w:rPr>
          <w:rFonts w:ascii="Calibri" w:eastAsia="Times New Roman" w:hAnsi="Calibri" w:cs="Calibri"/>
          <w:b/>
          <w:bCs/>
          <w:kern w:val="0"/>
          <w:lang w:val="en-GB" w:eastAsia="tr-TR"/>
          <w14:ligatures w14:val="none"/>
        </w:rPr>
        <w:t>(offense)</w:t>
      </w:r>
      <w:r w:rsidRPr="00322CDA">
        <w:rPr>
          <w:rFonts w:ascii="Calibri" w:eastAsia="Times New Roman" w:hAnsi="Calibri" w:cs="Calibri"/>
          <w:b/>
          <w:bCs/>
          <w:kern w:val="0"/>
          <w:lang w:val="en-GB" w:eastAsia="tr-TR"/>
          <w14:ligatures w14:val="none"/>
        </w:rPr>
        <w:t>:</w:t>
      </w:r>
      <w:r>
        <w:rPr>
          <w:rFonts w:ascii="Calibri" w:eastAsia="Times New Roman" w:hAnsi="Calibri" w:cs="Calibri"/>
          <w:kern w:val="0"/>
          <w:lang w:val="en-GB" w:eastAsia="tr-TR"/>
          <w14:ligatures w14:val="none"/>
        </w:rPr>
        <w:t xml:space="preserve"> The teacher speaks about the consequences to address the penalties and the assignment is done again by the student prior to the deadline. </w:t>
      </w:r>
      <w:r w:rsidR="00322CDA">
        <w:rPr>
          <w:rFonts w:ascii="Calibri" w:eastAsia="Times New Roman" w:hAnsi="Calibri" w:cs="Calibri"/>
          <w:kern w:val="0"/>
          <w:lang w:val="en-GB" w:eastAsia="tr-TR"/>
          <w14:ligatures w14:val="none"/>
        </w:rPr>
        <w:t xml:space="preserve">Parents will be informed and the academic misconduct is recorded by the teacher. </w:t>
      </w:r>
    </w:p>
    <w:p w14:paraId="2B2485D0" w14:textId="10459D70" w:rsidR="00322CDA" w:rsidRDefault="00322CDA" w:rsidP="009F3BAE">
      <w:pPr>
        <w:spacing w:after="0" w:line="360" w:lineRule="auto"/>
        <w:rPr>
          <w:rFonts w:ascii="Calibri" w:eastAsia="Times New Roman" w:hAnsi="Calibri" w:cs="Calibri"/>
          <w:kern w:val="0"/>
          <w:lang w:val="en-GB" w:eastAsia="tr-TR"/>
          <w14:ligatures w14:val="none"/>
        </w:rPr>
      </w:pPr>
      <w:r w:rsidRPr="00322CDA">
        <w:rPr>
          <w:rFonts w:ascii="Calibri" w:eastAsia="Times New Roman" w:hAnsi="Calibri" w:cs="Calibri"/>
          <w:b/>
          <w:bCs/>
          <w:kern w:val="0"/>
          <w:lang w:val="en-GB" w:eastAsia="tr-TR"/>
          <w14:ligatures w14:val="none"/>
        </w:rPr>
        <w:t>Second Instance (offense)</w:t>
      </w:r>
      <w:r>
        <w:rPr>
          <w:rFonts w:ascii="Calibri" w:eastAsia="Times New Roman" w:hAnsi="Calibri" w:cs="Calibri"/>
          <w:b/>
          <w:bCs/>
          <w:kern w:val="0"/>
          <w:lang w:val="en-GB" w:eastAsia="tr-TR"/>
          <w14:ligatures w14:val="none"/>
        </w:rPr>
        <w:t>:</w:t>
      </w:r>
      <w:r w:rsidR="004C3344">
        <w:rPr>
          <w:rFonts w:ascii="Calibri" w:eastAsia="Times New Roman" w:hAnsi="Calibri" w:cs="Calibri"/>
          <w:b/>
          <w:bCs/>
          <w:kern w:val="0"/>
          <w:lang w:val="en-GB" w:eastAsia="tr-TR"/>
          <w14:ligatures w14:val="none"/>
        </w:rPr>
        <w:t xml:space="preserve"> </w:t>
      </w:r>
      <w:r w:rsidRPr="004C3344">
        <w:rPr>
          <w:rFonts w:ascii="Calibri" w:eastAsia="Times New Roman" w:hAnsi="Calibri" w:cs="Calibri"/>
          <w:kern w:val="0"/>
          <w:lang w:val="en-GB" w:eastAsia="tr-TR"/>
          <w14:ligatures w14:val="none"/>
        </w:rPr>
        <w:t xml:space="preserve">The assignment or the work is not accepted so the student is given zero for the assessment. The parents are notified by the related teacher, </w:t>
      </w:r>
      <w:r w:rsidR="004C3344" w:rsidRPr="004C3344">
        <w:rPr>
          <w:rFonts w:ascii="Calibri" w:eastAsia="Times New Roman" w:hAnsi="Calibri" w:cs="Calibri"/>
          <w:kern w:val="0"/>
          <w:lang w:val="en-GB" w:eastAsia="tr-TR"/>
          <w14:ligatures w14:val="none"/>
        </w:rPr>
        <w:t xml:space="preserve">programme coordinator and the vice principal. </w:t>
      </w:r>
    </w:p>
    <w:p w14:paraId="3B1ECE82" w14:textId="327C4679" w:rsidR="0057417F" w:rsidRDefault="0057417F" w:rsidP="009F3BAE">
      <w:pPr>
        <w:spacing w:after="0" w:line="360" w:lineRule="auto"/>
        <w:rPr>
          <w:rFonts w:ascii="Calibri" w:eastAsia="Times New Roman" w:hAnsi="Calibri" w:cs="Calibri"/>
          <w:kern w:val="0"/>
          <w:lang w:val="en-GB" w:eastAsia="tr-TR"/>
          <w14:ligatures w14:val="none"/>
        </w:rPr>
      </w:pPr>
      <w:r>
        <w:rPr>
          <w:rFonts w:ascii="Calibri" w:eastAsia="Times New Roman" w:hAnsi="Calibri" w:cs="Calibri"/>
          <w:b/>
          <w:bCs/>
          <w:kern w:val="0"/>
          <w:lang w:val="en-GB" w:eastAsia="tr-TR"/>
          <w14:ligatures w14:val="none"/>
        </w:rPr>
        <w:lastRenderedPageBreak/>
        <w:t>Third</w:t>
      </w:r>
      <w:r w:rsidRPr="00322CDA">
        <w:rPr>
          <w:rFonts w:ascii="Calibri" w:eastAsia="Times New Roman" w:hAnsi="Calibri" w:cs="Calibri"/>
          <w:b/>
          <w:bCs/>
          <w:kern w:val="0"/>
          <w:lang w:val="en-GB" w:eastAsia="tr-TR"/>
          <w14:ligatures w14:val="none"/>
        </w:rPr>
        <w:t xml:space="preserve"> Instance (offense)</w:t>
      </w:r>
      <w:r>
        <w:rPr>
          <w:rFonts w:ascii="Calibri" w:eastAsia="Times New Roman" w:hAnsi="Calibri" w:cs="Calibri"/>
          <w:b/>
          <w:bCs/>
          <w:kern w:val="0"/>
          <w:lang w:val="en-GB" w:eastAsia="tr-TR"/>
          <w14:ligatures w14:val="none"/>
        </w:rPr>
        <w:t xml:space="preserve">: </w:t>
      </w:r>
      <w:r w:rsidRPr="0057417F">
        <w:rPr>
          <w:rFonts w:ascii="Calibri" w:eastAsia="Times New Roman" w:hAnsi="Calibri" w:cs="Calibri"/>
          <w:kern w:val="0"/>
          <w:lang w:val="en-GB" w:eastAsia="tr-TR"/>
          <w14:ligatures w14:val="none"/>
        </w:rPr>
        <w:t xml:space="preserve">The student gets no grade for the </w:t>
      </w:r>
      <w:r w:rsidR="009905C0" w:rsidRPr="0057417F">
        <w:rPr>
          <w:rFonts w:ascii="Calibri" w:eastAsia="Times New Roman" w:hAnsi="Calibri" w:cs="Calibri"/>
          <w:kern w:val="0"/>
          <w:lang w:val="en-GB" w:eastAsia="tr-TR"/>
          <w14:ligatures w14:val="none"/>
        </w:rPr>
        <w:t>assessment;</w:t>
      </w:r>
      <w:r w:rsidRPr="0057417F">
        <w:rPr>
          <w:rFonts w:ascii="Calibri" w:eastAsia="Times New Roman" w:hAnsi="Calibri" w:cs="Calibri"/>
          <w:kern w:val="0"/>
          <w:lang w:val="en-GB" w:eastAsia="tr-TR"/>
          <w14:ligatures w14:val="none"/>
        </w:rPr>
        <w:t xml:space="preserve"> </w:t>
      </w:r>
      <w:r>
        <w:rPr>
          <w:rFonts w:ascii="Calibri" w:eastAsia="Times New Roman" w:hAnsi="Calibri" w:cs="Calibri"/>
          <w:kern w:val="0"/>
          <w:lang w:val="en-GB" w:eastAsia="tr-TR"/>
          <w14:ligatures w14:val="none"/>
        </w:rPr>
        <w:t xml:space="preserve">the Head of School will be informed for academic misconduct and the student receives disciplinary consequences. </w:t>
      </w:r>
    </w:p>
    <w:p w14:paraId="1A83BE28" w14:textId="0678A308" w:rsidR="004C1FA9" w:rsidRPr="00FA6A74" w:rsidRDefault="00FA6A74" w:rsidP="00F44F16">
      <w:pPr>
        <w:pStyle w:val="ListeParagraf"/>
        <w:numPr>
          <w:ilvl w:val="0"/>
          <w:numId w:val="28"/>
        </w:numPr>
        <w:spacing w:after="0" w:line="360" w:lineRule="auto"/>
        <w:rPr>
          <w:rFonts w:ascii="Calibri" w:eastAsia="Times New Roman" w:hAnsi="Calibri" w:cs="Calibri"/>
          <w:b/>
          <w:bCs/>
          <w:kern w:val="0"/>
          <w:lang w:val="en-GB" w:eastAsia="tr-TR"/>
          <w14:ligatures w14:val="none"/>
        </w:rPr>
      </w:pPr>
      <w:r w:rsidRPr="00FA6A74">
        <w:rPr>
          <w:rFonts w:ascii="Calibri" w:eastAsia="Times New Roman" w:hAnsi="Calibri" w:cs="Calibri"/>
          <w:b/>
          <w:bCs/>
          <w:kern w:val="0"/>
          <w:lang w:val="en-GB" w:eastAsia="tr-TR"/>
          <w14:ligatures w14:val="none"/>
        </w:rPr>
        <w:t xml:space="preserve">Use of AI tools </w:t>
      </w:r>
    </w:p>
    <w:p w14:paraId="39455D0D" w14:textId="11C37EE5" w:rsidR="009905C0" w:rsidRDefault="009905C0" w:rsidP="009905C0">
      <w:pPr>
        <w:spacing w:line="360" w:lineRule="auto"/>
        <w:ind w:left="360"/>
        <w:rPr>
          <w:rFonts w:ascii="Calibri" w:hAnsi="Calibri" w:cs="Calibri"/>
          <w:lang w:val="en-GB"/>
        </w:rPr>
      </w:pPr>
      <w:r w:rsidRPr="009905C0">
        <w:rPr>
          <w:rFonts w:ascii="Calibri" w:hAnsi="Calibri" w:cs="Calibri"/>
          <w:lang w:val="en-GB"/>
        </w:rPr>
        <w:t xml:space="preserve">IB recognizes AI tools in education and does not ban their use. Instead, how to use these tools ethically and effectively is taught at TED Üsküdar College. The content generated by AI is not student’s own work, students must ensure the work they submit is their own work with proper referencing. Any content produced by AI must be clearly referenced and included in the bibliography. The in-text citation should include quotation marks and follow MLA 9 referencing style. It should also include the date the AI produced the content. Students should also discuss their work with their teachers to avoid any academic misconducts. Teachers monitor the progress of the students over time to understand the authenticity of the work. </w:t>
      </w:r>
      <w:r w:rsidR="005622EC">
        <w:rPr>
          <w:rFonts w:ascii="Calibri" w:hAnsi="Calibri" w:cs="Calibri"/>
          <w:lang w:val="en-GB"/>
        </w:rPr>
        <w:t xml:space="preserve">Monitoring the progress of the student is also done to check the plagiarism. The tool used to check the plagiarism is paperpal. </w:t>
      </w:r>
      <w:r w:rsidRPr="009905C0">
        <w:rPr>
          <w:rFonts w:ascii="Calibri" w:hAnsi="Calibri" w:cs="Calibri"/>
          <w:lang w:val="en-GB"/>
        </w:rPr>
        <w:t>Teachers should share the ethical implications of using AI tools with students.  By following these guidelines, IB students are allowed to integrate AI tools into their work while maintaining academic integrity.</w:t>
      </w:r>
    </w:p>
    <w:p w14:paraId="612B583E" w14:textId="77777777" w:rsidR="00E02E0B" w:rsidRPr="00FA6A74" w:rsidRDefault="00E02E0B" w:rsidP="00FA6A74">
      <w:pPr>
        <w:spacing w:after="0" w:line="360" w:lineRule="auto"/>
        <w:ind w:left="360"/>
        <w:rPr>
          <w:rFonts w:ascii="Calibri" w:eastAsia="Times New Roman" w:hAnsi="Calibri" w:cs="Calibri"/>
          <w:kern w:val="0"/>
          <w:lang w:val="en-GB" w:eastAsia="tr-TR"/>
          <w14:ligatures w14:val="none"/>
        </w:rPr>
      </w:pPr>
    </w:p>
    <w:p w14:paraId="0E3C136D" w14:textId="44B7B18D" w:rsidR="004C1FA9" w:rsidRDefault="00941D12" w:rsidP="00F44F16">
      <w:pPr>
        <w:pStyle w:val="ListeParagraf"/>
        <w:numPr>
          <w:ilvl w:val="0"/>
          <w:numId w:val="28"/>
        </w:numPr>
        <w:spacing w:after="0" w:line="360" w:lineRule="auto"/>
        <w:rPr>
          <w:rFonts w:ascii="Calibri" w:eastAsia="Times New Roman" w:hAnsi="Calibri" w:cs="Calibri"/>
          <w:b/>
          <w:bCs/>
          <w:kern w:val="0"/>
          <w:lang w:val="en-GB" w:eastAsia="tr-TR"/>
          <w14:ligatures w14:val="none"/>
        </w:rPr>
      </w:pPr>
      <w:r w:rsidRPr="00941D12">
        <w:rPr>
          <w:rFonts w:ascii="Calibri" w:eastAsia="Times New Roman" w:hAnsi="Calibri" w:cs="Calibri"/>
          <w:b/>
          <w:bCs/>
          <w:kern w:val="0"/>
          <w:lang w:val="en-GB" w:eastAsia="tr-TR"/>
          <w14:ligatures w14:val="none"/>
        </w:rPr>
        <w:t>Policy Development, Revision and Sharing Process</w:t>
      </w:r>
    </w:p>
    <w:p w14:paraId="7C3ED4F5" w14:textId="77777777" w:rsidR="00941D12" w:rsidRDefault="00941D12" w:rsidP="00941D12">
      <w:pPr>
        <w:spacing w:after="0" w:line="360" w:lineRule="auto"/>
        <w:rPr>
          <w:rFonts w:ascii="Calibri" w:eastAsia="Times New Roman" w:hAnsi="Calibri" w:cs="Calibri"/>
          <w:b/>
          <w:bCs/>
          <w:kern w:val="0"/>
          <w:lang w:val="en-GB" w:eastAsia="tr-TR"/>
          <w14:ligatures w14:val="none"/>
        </w:rPr>
      </w:pPr>
    </w:p>
    <w:tbl>
      <w:tblPr>
        <w:tblStyle w:val="TabloKlavuzu"/>
        <w:tblW w:w="0" w:type="auto"/>
        <w:tblLook w:val="04A0" w:firstRow="1" w:lastRow="0" w:firstColumn="1" w:lastColumn="0" w:noHBand="0" w:noVBand="1"/>
      </w:tblPr>
      <w:tblGrid>
        <w:gridCol w:w="4531"/>
        <w:gridCol w:w="4531"/>
      </w:tblGrid>
      <w:tr w:rsidR="00941D12" w14:paraId="2B64FF9C" w14:textId="77777777" w:rsidTr="00941D12">
        <w:tc>
          <w:tcPr>
            <w:tcW w:w="4531" w:type="dxa"/>
          </w:tcPr>
          <w:p w14:paraId="0BCDCC99" w14:textId="26DB2C39" w:rsidR="00941D12" w:rsidRDefault="00941D12"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Name Surname </w:t>
            </w:r>
          </w:p>
        </w:tc>
        <w:tc>
          <w:tcPr>
            <w:tcW w:w="4531" w:type="dxa"/>
          </w:tcPr>
          <w:p w14:paraId="712ECC6A" w14:textId="5257CCC1" w:rsidR="00941D12" w:rsidRDefault="00941D12"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Duty </w:t>
            </w:r>
          </w:p>
        </w:tc>
      </w:tr>
      <w:tr w:rsidR="00941D12" w14:paraId="2400917B" w14:textId="77777777" w:rsidTr="00941D12">
        <w:tc>
          <w:tcPr>
            <w:tcW w:w="4531" w:type="dxa"/>
          </w:tcPr>
          <w:p w14:paraId="5CAEDC50" w14:textId="608C65BB" w:rsidR="00941D12" w:rsidRDefault="00941D12"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Nevzat KULABEROĞLU</w:t>
            </w:r>
          </w:p>
        </w:tc>
        <w:tc>
          <w:tcPr>
            <w:tcW w:w="4531" w:type="dxa"/>
          </w:tcPr>
          <w:p w14:paraId="3B46BE55" w14:textId="18E2431A" w:rsidR="00941D12" w:rsidRDefault="00941D12"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Head of School- Principal of TED Üsküdar College High School </w:t>
            </w:r>
          </w:p>
        </w:tc>
      </w:tr>
      <w:tr w:rsidR="00941D12" w14:paraId="61910CC7" w14:textId="77777777" w:rsidTr="00941D12">
        <w:tc>
          <w:tcPr>
            <w:tcW w:w="4531" w:type="dxa"/>
          </w:tcPr>
          <w:p w14:paraId="44D9E3EA" w14:textId="49F9B22D" w:rsidR="00941D12" w:rsidRDefault="00941D12"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Fatin Bayraktar </w:t>
            </w:r>
          </w:p>
        </w:tc>
        <w:tc>
          <w:tcPr>
            <w:tcW w:w="4531" w:type="dxa"/>
          </w:tcPr>
          <w:p w14:paraId="760965BD" w14:textId="401E47DC" w:rsidR="00941D12" w:rsidRDefault="00941D12"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IB DP Coordinator </w:t>
            </w:r>
          </w:p>
        </w:tc>
      </w:tr>
      <w:tr w:rsidR="00941D12" w14:paraId="793412D3" w14:textId="77777777" w:rsidTr="00941D12">
        <w:tc>
          <w:tcPr>
            <w:tcW w:w="4531" w:type="dxa"/>
          </w:tcPr>
          <w:p w14:paraId="14A417B8" w14:textId="58AB2AA9" w:rsidR="00941D12" w:rsidRDefault="00F06DB7"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Nermin Nemlioğlu </w:t>
            </w:r>
          </w:p>
        </w:tc>
        <w:tc>
          <w:tcPr>
            <w:tcW w:w="4531" w:type="dxa"/>
          </w:tcPr>
          <w:p w14:paraId="762EB71F" w14:textId="412F0DDA" w:rsidR="00941D12" w:rsidRDefault="00F06DB7" w:rsidP="00941D12">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Head of Turkish Language and Literature- Social Sciences Department </w:t>
            </w:r>
          </w:p>
        </w:tc>
      </w:tr>
      <w:tr w:rsidR="00F06DB7" w14:paraId="59AC1AC8" w14:textId="77777777" w:rsidTr="00941D12">
        <w:tc>
          <w:tcPr>
            <w:tcW w:w="4531" w:type="dxa"/>
          </w:tcPr>
          <w:p w14:paraId="5DC31E83" w14:textId="17DFF827" w:rsidR="00F06DB7" w:rsidRDefault="00F06DB7" w:rsidP="00F06DB7">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Hatice Durukan </w:t>
            </w:r>
          </w:p>
        </w:tc>
        <w:tc>
          <w:tcPr>
            <w:tcW w:w="4531" w:type="dxa"/>
          </w:tcPr>
          <w:p w14:paraId="21767D28" w14:textId="063FBE06" w:rsidR="00F06DB7" w:rsidRDefault="00F06DB7" w:rsidP="00F06DB7">
            <w:pPr>
              <w:spacing w:line="360" w:lineRule="auto"/>
              <w:rPr>
                <w:rFonts w:ascii="Calibri" w:eastAsia="Times New Roman" w:hAnsi="Calibri" w:cs="Calibri"/>
                <w:b/>
                <w:bCs/>
                <w:kern w:val="0"/>
                <w:lang w:val="en-GB" w:eastAsia="tr-TR"/>
                <w14:ligatures w14:val="none"/>
              </w:rPr>
            </w:pPr>
            <w:r>
              <w:rPr>
                <w:rFonts w:ascii="Calibri" w:eastAsia="Times New Roman" w:hAnsi="Calibri" w:cs="Calibri"/>
                <w:b/>
                <w:bCs/>
                <w:kern w:val="0"/>
                <w:lang w:val="en-GB" w:eastAsia="tr-TR"/>
                <w14:ligatures w14:val="none"/>
              </w:rPr>
              <w:t xml:space="preserve">Librarian </w:t>
            </w:r>
          </w:p>
        </w:tc>
      </w:tr>
    </w:tbl>
    <w:p w14:paraId="4E97EBB7" w14:textId="77777777" w:rsidR="00941D12" w:rsidRDefault="00941D12" w:rsidP="00941D12">
      <w:pPr>
        <w:spacing w:after="0" w:line="360" w:lineRule="auto"/>
        <w:rPr>
          <w:rFonts w:ascii="Calibri" w:eastAsia="Times New Roman" w:hAnsi="Calibri" w:cs="Calibri"/>
          <w:b/>
          <w:bCs/>
          <w:kern w:val="0"/>
          <w:lang w:val="en-GB" w:eastAsia="tr-TR"/>
          <w14:ligatures w14:val="none"/>
        </w:rPr>
      </w:pPr>
    </w:p>
    <w:p w14:paraId="15097C22" w14:textId="77777777" w:rsidR="00941D12" w:rsidRDefault="00941D12" w:rsidP="00941D12">
      <w:pPr>
        <w:spacing w:after="0" w:line="360" w:lineRule="auto"/>
        <w:rPr>
          <w:rFonts w:ascii="Calibri" w:eastAsia="Times New Roman" w:hAnsi="Calibri" w:cs="Calibri"/>
          <w:b/>
          <w:bCs/>
          <w:kern w:val="0"/>
          <w:lang w:val="en-GB" w:eastAsia="tr-TR"/>
          <w14:ligatures w14:val="none"/>
        </w:rPr>
      </w:pPr>
    </w:p>
    <w:p w14:paraId="20AF1011" w14:textId="5C65836E" w:rsidR="00941D12" w:rsidRPr="00941D12" w:rsidRDefault="00941D12" w:rsidP="00941D12">
      <w:pPr>
        <w:spacing w:after="0" w:line="360" w:lineRule="auto"/>
        <w:rPr>
          <w:rFonts w:ascii="Calibri" w:eastAsia="Times New Roman" w:hAnsi="Calibri" w:cs="Calibri"/>
          <w:kern w:val="0"/>
          <w:lang w:val="en-GB" w:eastAsia="tr-TR"/>
          <w14:ligatures w14:val="none"/>
        </w:rPr>
      </w:pPr>
      <w:r w:rsidRPr="00941D12">
        <w:rPr>
          <w:rFonts w:ascii="Calibri" w:eastAsia="Times New Roman" w:hAnsi="Calibri" w:cs="Calibri"/>
          <w:kern w:val="0"/>
          <w:lang w:val="en-GB" w:eastAsia="tr-TR"/>
          <w14:ligatures w14:val="none"/>
        </w:rPr>
        <w:t xml:space="preserve">TED Üsküdar College Academic Integrity Policy is shared with the school community through meetings with students and parents separately, handbooks and school website. </w:t>
      </w:r>
      <w:r>
        <w:rPr>
          <w:rFonts w:ascii="Calibri" w:eastAsia="Times New Roman" w:hAnsi="Calibri" w:cs="Calibri"/>
          <w:kern w:val="0"/>
          <w:lang w:val="en-GB" w:eastAsia="tr-TR"/>
          <w14:ligatures w14:val="none"/>
        </w:rPr>
        <w:t xml:space="preserve">The </w:t>
      </w:r>
      <w:r>
        <w:rPr>
          <w:rFonts w:ascii="Calibri" w:eastAsia="Times New Roman" w:hAnsi="Calibri" w:cs="Calibri"/>
          <w:kern w:val="0"/>
          <w:lang w:val="en-GB" w:eastAsia="tr-TR"/>
          <w14:ligatures w14:val="none"/>
        </w:rPr>
        <w:lastRenderedPageBreak/>
        <w:t xml:space="preserve">Academic Integrity Policy is </w:t>
      </w:r>
      <w:r w:rsidR="009C6532">
        <w:rPr>
          <w:rFonts w:ascii="Calibri" w:eastAsia="Times New Roman" w:hAnsi="Calibri" w:cs="Calibri"/>
          <w:kern w:val="0"/>
          <w:lang w:val="en-GB" w:eastAsia="tr-TR"/>
          <w14:ligatures w14:val="none"/>
        </w:rPr>
        <w:t xml:space="preserve">revised yearly by the committee above in order to update considering the changing needs. In the writing process of this policy all the policies published by IB </w:t>
      </w:r>
      <w:r w:rsidR="00D9184C">
        <w:rPr>
          <w:rFonts w:ascii="Calibri" w:eastAsia="Times New Roman" w:hAnsi="Calibri" w:cs="Calibri"/>
          <w:kern w:val="0"/>
          <w:lang w:val="en-GB" w:eastAsia="tr-TR"/>
          <w14:ligatures w14:val="none"/>
        </w:rPr>
        <w:t>are read by the committee. The purpose of writing this policy is to have a positive school culture by promoting academic integrity and to be an applicable policy by the whole school community.</w:t>
      </w:r>
    </w:p>
    <w:p w14:paraId="0BA38777" w14:textId="77777777" w:rsidR="00941D12" w:rsidRDefault="00941D12" w:rsidP="00941D12">
      <w:pPr>
        <w:spacing w:after="0" w:line="360" w:lineRule="auto"/>
        <w:rPr>
          <w:rFonts w:ascii="Calibri" w:eastAsia="Times New Roman" w:hAnsi="Calibri" w:cs="Calibri"/>
          <w:b/>
          <w:bCs/>
          <w:kern w:val="0"/>
          <w:lang w:val="en-GB" w:eastAsia="tr-TR"/>
          <w14:ligatures w14:val="none"/>
        </w:rPr>
      </w:pPr>
    </w:p>
    <w:p w14:paraId="0F59B3B5" w14:textId="77777777" w:rsidR="006E7A6C" w:rsidRDefault="006E7A6C" w:rsidP="00941D12">
      <w:pPr>
        <w:spacing w:after="0" w:line="360" w:lineRule="auto"/>
        <w:rPr>
          <w:rFonts w:ascii="Calibri" w:eastAsia="Times New Roman" w:hAnsi="Calibri" w:cs="Calibri"/>
          <w:b/>
          <w:bCs/>
          <w:kern w:val="0"/>
          <w:lang w:val="en-GB" w:eastAsia="tr-TR"/>
          <w14:ligatures w14:val="none"/>
        </w:rPr>
      </w:pPr>
    </w:p>
    <w:p w14:paraId="376AE479" w14:textId="77777777" w:rsidR="006E7A6C" w:rsidRDefault="006E7A6C" w:rsidP="00941D12">
      <w:pPr>
        <w:spacing w:after="0" w:line="360" w:lineRule="auto"/>
        <w:rPr>
          <w:rFonts w:ascii="Calibri" w:eastAsia="Times New Roman" w:hAnsi="Calibri" w:cs="Calibri"/>
          <w:b/>
          <w:bCs/>
          <w:kern w:val="0"/>
          <w:lang w:val="en-GB" w:eastAsia="tr-TR"/>
          <w14:ligatures w14:val="none"/>
        </w:rPr>
      </w:pPr>
    </w:p>
    <w:p w14:paraId="30977546"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2C350756"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5734629B"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166F84A8"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0921C2FE"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5A702A1F"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309DD104"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08DED5FA"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563C17D4" w14:textId="77777777" w:rsidR="00E02E0B" w:rsidRDefault="00E02E0B" w:rsidP="00941D12">
      <w:pPr>
        <w:spacing w:after="0" w:line="360" w:lineRule="auto"/>
        <w:rPr>
          <w:rFonts w:ascii="Calibri" w:eastAsia="Times New Roman" w:hAnsi="Calibri" w:cs="Calibri"/>
          <w:b/>
          <w:bCs/>
          <w:kern w:val="0"/>
          <w:lang w:val="en-GB" w:eastAsia="tr-TR"/>
          <w14:ligatures w14:val="none"/>
        </w:rPr>
      </w:pPr>
    </w:p>
    <w:p w14:paraId="19094A1C" w14:textId="77777777" w:rsidR="006E7A6C" w:rsidRDefault="006E7A6C" w:rsidP="00941D12">
      <w:pPr>
        <w:spacing w:after="0" w:line="360" w:lineRule="auto"/>
        <w:rPr>
          <w:rFonts w:ascii="Calibri" w:eastAsia="Times New Roman" w:hAnsi="Calibri" w:cs="Calibri"/>
          <w:b/>
          <w:bCs/>
          <w:kern w:val="0"/>
          <w:lang w:val="en-GB" w:eastAsia="tr-TR"/>
          <w14:ligatures w14:val="none"/>
        </w:rPr>
      </w:pPr>
    </w:p>
    <w:p w14:paraId="34B7FC6F"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13363EFC"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5DAE9DBF"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3E7A6196"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78D2E150"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11B9BEDF"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23C3A650"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01B77405"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419BA25D"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34E10A0A"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2FA3E25F"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7B6E4D5E"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417E25EA"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3D96E912"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483579A1" w14:textId="77777777" w:rsidR="00AD654B" w:rsidRDefault="00AD654B" w:rsidP="00941D12">
      <w:pPr>
        <w:spacing w:after="0" w:line="360" w:lineRule="auto"/>
        <w:rPr>
          <w:rFonts w:ascii="Calibri" w:eastAsia="Times New Roman" w:hAnsi="Calibri" w:cs="Calibri"/>
          <w:b/>
          <w:bCs/>
          <w:kern w:val="0"/>
          <w:lang w:val="en-GB" w:eastAsia="tr-TR"/>
          <w14:ligatures w14:val="none"/>
        </w:rPr>
      </w:pPr>
    </w:p>
    <w:p w14:paraId="2EDA5E75" w14:textId="77777777" w:rsidR="006E7A6C" w:rsidRPr="00941D12" w:rsidRDefault="006E7A6C" w:rsidP="00941D12">
      <w:pPr>
        <w:spacing w:after="0" w:line="360" w:lineRule="auto"/>
        <w:rPr>
          <w:rFonts w:ascii="Calibri" w:eastAsia="Times New Roman" w:hAnsi="Calibri" w:cs="Calibri"/>
          <w:b/>
          <w:bCs/>
          <w:kern w:val="0"/>
          <w:lang w:val="en-GB" w:eastAsia="tr-TR"/>
          <w14:ligatures w14:val="none"/>
        </w:rPr>
      </w:pPr>
    </w:p>
    <w:p w14:paraId="7B1D984D" w14:textId="38404701" w:rsidR="004C1FA9" w:rsidRPr="00941D12" w:rsidRDefault="00941D12" w:rsidP="00F44F16">
      <w:pPr>
        <w:pStyle w:val="ListeParagraf"/>
        <w:numPr>
          <w:ilvl w:val="0"/>
          <w:numId w:val="28"/>
        </w:numPr>
        <w:spacing w:after="0" w:line="360" w:lineRule="auto"/>
        <w:rPr>
          <w:rFonts w:ascii="Calibri" w:eastAsia="Times New Roman" w:hAnsi="Calibri" w:cs="Calibri"/>
          <w:b/>
          <w:bCs/>
          <w:kern w:val="0"/>
          <w:lang w:val="en-GB" w:eastAsia="tr-TR"/>
          <w14:ligatures w14:val="none"/>
        </w:rPr>
      </w:pPr>
      <w:r w:rsidRPr="00941D12">
        <w:rPr>
          <w:rFonts w:ascii="Calibri" w:eastAsia="Times New Roman" w:hAnsi="Calibri" w:cs="Calibri"/>
          <w:b/>
          <w:bCs/>
          <w:kern w:val="0"/>
          <w:lang w:val="en-GB" w:eastAsia="tr-TR"/>
          <w14:ligatures w14:val="none"/>
        </w:rPr>
        <w:t xml:space="preserve">References </w:t>
      </w:r>
    </w:p>
    <w:p w14:paraId="3340EEAD" w14:textId="7F8DAB28" w:rsidR="00A67D26" w:rsidRDefault="00A67D26" w:rsidP="000D0D6A">
      <w:pPr>
        <w:pStyle w:val="ListeParagraf"/>
        <w:tabs>
          <w:tab w:val="left" w:pos="1200"/>
        </w:tabs>
        <w:spacing w:line="360" w:lineRule="auto"/>
        <w:ind w:left="1922" w:hanging="1202"/>
        <w:rPr>
          <w:rFonts w:ascii="Calibri" w:hAnsi="Calibri" w:cs="Calibri"/>
          <w:lang w:eastAsia="tr-TR"/>
        </w:rPr>
      </w:pPr>
      <w:r w:rsidRPr="00A67D26">
        <w:rPr>
          <w:rFonts w:ascii="Calibri" w:hAnsi="Calibri" w:cs="Calibri"/>
          <w:lang w:eastAsia="tr-TR"/>
        </w:rPr>
        <w:t>“Academic integrity”. Cardiff: International Baccalaureate Organization, 2019.</w:t>
      </w:r>
    </w:p>
    <w:p w14:paraId="02E66F24" w14:textId="699C48A2" w:rsidR="00930CF3" w:rsidRDefault="00930CF3" w:rsidP="000D0D6A">
      <w:pPr>
        <w:pStyle w:val="ListeParagraf"/>
        <w:tabs>
          <w:tab w:val="left" w:pos="1200"/>
        </w:tabs>
        <w:spacing w:line="360" w:lineRule="auto"/>
        <w:ind w:left="1922" w:hanging="1202"/>
        <w:rPr>
          <w:rFonts w:ascii="Calibri" w:hAnsi="Calibri" w:cs="Calibri"/>
          <w:lang w:eastAsia="tr-TR"/>
        </w:rPr>
      </w:pPr>
      <w:r w:rsidRPr="00930CF3">
        <w:rPr>
          <w:rFonts w:ascii="Calibri" w:hAnsi="Calibri" w:cs="Calibri"/>
          <w:lang w:eastAsia="tr-TR"/>
        </w:rPr>
        <w:t>“Ten tips for acting with integrity”. Cardiff: International Baccalaureate Organization, 2022.</w:t>
      </w:r>
    </w:p>
    <w:p w14:paraId="10E0E7E9" w14:textId="77777777" w:rsidR="00E046F3" w:rsidRDefault="00E046F3" w:rsidP="000D0D6A">
      <w:pPr>
        <w:pStyle w:val="ListeParagraf"/>
        <w:tabs>
          <w:tab w:val="left" w:pos="1200"/>
        </w:tabs>
        <w:spacing w:line="360" w:lineRule="auto"/>
        <w:ind w:left="1922" w:hanging="1202"/>
        <w:rPr>
          <w:rFonts w:ascii="Calibri" w:hAnsi="Calibri" w:cs="Calibri"/>
          <w:lang w:eastAsia="tr-TR"/>
        </w:rPr>
      </w:pPr>
      <w:r w:rsidRPr="00E046F3">
        <w:rPr>
          <w:rFonts w:ascii="Calibri" w:hAnsi="Calibri" w:cs="Calibri"/>
          <w:i/>
          <w:iCs/>
          <w:lang w:eastAsia="tr-TR"/>
        </w:rPr>
        <w:t>Diploma Programme: From principles into practice</w:t>
      </w:r>
      <w:r w:rsidRPr="00E046F3">
        <w:rPr>
          <w:rFonts w:ascii="Calibri" w:hAnsi="Calibri" w:cs="Calibri"/>
          <w:lang w:eastAsia="tr-TR"/>
        </w:rPr>
        <w:t xml:space="preserve">”. Geneva: </w:t>
      </w:r>
      <w:bookmarkStart w:id="0" w:name="_Hlk179312439"/>
      <w:r w:rsidRPr="00E046F3">
        <w:rPr>
          <w:rFonts w:ascii="Calibri" w:hAnsi="Calibri" w:cs="Calibri"/>
          <w:lang w:eastAsia="tr-TR"/>
        </w:rPr>
        <w:t xml:space="preserve">International Baccalaureate Organization, 2015. </w:t>
      </w:r>
    </w:p>
    <w:bookmarkEnd w:id="0"/>
    <w:p w14:paraId="7418DEDA" w14:textId="6B73357F" w:rsidR="000D0D6A" w:rsidRDefault="000D0D6A" w:rsidP="000D0D6A">
      <w:pPr>
        <w:pStyle w:val="ListeParagraf"/>
        <w:tabs>
          <w:tab w:val="left" w:pos="1200"/>
        </w:tabs>
        <w:spacing w:line="360" w:lineRule="auto"/>
        <w:ind w:left="1922" w:hanging="1202"/>
        <w:rPr>
          <w:rFonts w:ascii="Calibri" w:hAnsi="Calibri" w:cs="Calibri"/>
          <w:lang w:eastAsia="tr-TR"/>
        </w:rPr>
      </w:pPr>
      <w:r>
        <w:rPr>
          <w:rFonts w:ascii="Calibri" w:hAnsi="Calibri" w:cs="Calibri"/>
          <w:i/>
          <w:iCs/>
          <w:lang w:eastAsia="tr-TR"/>
        </w:rPr>
        <w:t>Effective citing and referencing, International Baccalaurate, 2022</w:t>
      </w:r>
    </w:p>
    <w:p w14:paraId="60EDBFF0" w14:textId="356D209C" w:rsidR="00790D65" w:rsidRDefault="00D84C6D" w:rsidP="00790D65">
      <w:pPr>
        <w:pStyle w:val="ListeParagraf"/>
        <w:tabs>
          <w:tab w:val="left" w:pos="1200"/>
        </w:tabs>
        <w:spacing w:line="360" w:lineRule="auto"/>
        <w:ind w:left="1922" w:hanging="1202"/>
        <w:rPr>
          <w:rFonts w:ascii="Calibri" w:hAnsi="Calibri" w:cs="Calibri"/>
          <w:lang w:eastAsia="tr-TR"/>
        </w:rPr>
      </w:pPr>
      <w:r w:rsidRPr="00790D65">
        <w:rPr>
          <w:rFonts w:ascii="Calibri" w:hAnsi="Calibri" w:cs="Calibri"/>
          <w:i/>
          <w:iCs/>
          <w:lang w:eastAsia="tr-TR"/>
        </w:rPr>
        <w:t>Key points to explain the use of AI tools</w:t>
      </w:r>
      <w:r w:rsidR="00790D65" w:rsidRPr="00790D65">
        <w:rPr>
          <w:rFonts w:ascii="Calibri" w:hAnsi="Calibri" w:cs="Calibri"/>
          <w:i/>
          <w:iCs/>
          <w:lang w:eastAsia="tr-TR"/>
        </w:rPr>
        <w:t>,</w:t>
      </w:r>
      <w:r>
        <w:rPr>
          <w:rFonts w:ascii="Calibri" w:hAnsi="Calibri" w:cs="Calibri"/>
          <w:lang w:eastAsia="tr-TR"/>
        </w:rPr>
        <w:t xml:space="preserve"> </w:t>
      </w:r>
      <w:r w:rsidR="00790D65" w:rsidRPr="00E046F3">
        <w:rPr>
          <w:rFonts w:ascii="Calibri" w:hAnsi="Calibri" w:cs="Calibri"/>
          <w:lang w:eastAsia="tr-TR"/>
        </w:rPr>
        <w:t>International Baccalaureate Organization, 20</w:t>
      </w:r>
      <w:r w:rsidR="00790D65">
        <w:rPr>
          <w:rFonts w:ascii="Calibri" w:hAnsi="Calibri" w:cs="Calibri"/>
          <w:lang w:eastAsia="tr-TR"/>
        </w:rPr>
        <w:t>23</w:t>
      </w:r>
      <w:r w:rsidR="00790D65" w:rsidRPr="00E046F3">
        <w:rPr>
          <w:rFonts w:ascii="Calibri" w:hAnsi="Calibri" w:cs="Calibri"/>
          <w:lang w:eastAsia="tr-TR"/>
        </w:rPr>
        <w:t xml:space="preserve">. </w:t>
      </w:r>
    </w:p>
    <w:p w14:paraId="35D7CA2B" w14:textId="1FC542DD" w:rsidR="00D84C6D" w:rsidRDefault="009A55B0" w:rsidP="000D0D6A">
      <w:pPr>
        <w:pStyle w:val="ListeParagraf"/>
        <w:tabs>
          <w:tab w:val="left" w:pos="1200"/>
        </w:tabs>
        <w:spacing w:line="360" w:lineRule="auto"/>
        <w:ind w:left="1922" w:hanging="1202"/>
        <w:rPr>
          <w:rFonts w:ascii="Calibri" w:hAnsi="Calibri" w:cs="Calibri"/>
          <w:lang w:eastAsia="tr-TR"/>
        </w:rPr>
      </w:pPr>
      <w:r w:rsidRPr="00E046F3">
        <w:rPr>
          <w:rFonts w:ascii="Calibri" w:hAnsi="Calibri" w:cs="Calibri"/>
          <w:lang w:eastAsia="tr-TR"/>
        </w:rPr>
        <w:t xml:space="preserve">MLA Works Cited Page: General Format. Web. 20.01.2023. </w:t>
      </w:r>
      <w:hyperlink r:id="rId8" w:history="1">
        <w:r w:rsidRPr="00763824">
          <w:rPr>
            <w:rStyle w:val="Kpr"/>
            <w:rFonts w:ascii="Calibri" w:hAnsi="Calibri" w:cs="Calibri"/>
            <w:lang w:eastAsia="tr-TR"/>
          </w:rPr>
          <w:t>https://owl.purdue.edu/owl/research_and_citation/mla_style/mla_formatting_and_style_guide/mla_general_format.html</w:t>
        </w:r>
      </w:hyperlink>
    </w:p>
    <w:p w14:paraId="1DDF366E" w14:textId="179A8940" w:rsidR="009A55B0" w:rsidRPr="004C3344" w:rsidRDefault="009A55B0" w:rsidP="000D0D6A">
      <w:pPr>
        <w:pStyle w:val="ListeParagraf"/>
        <w:tabs>
          <w:tab w:val="left" w:pos="1200"/>
        </w:tabs>
        <w:spacing w:line="360" w:lineRule="auto"/>
        <w:ind w:left="1922" w:hanging="1202"/>
        <w:rPr>
          <w:rFonts w:ascii="Calibri" w:hAnsi="Calibri" w:cs="Calibri"/>
          <w:lang w:val="en-GB" w:eastAsia="tr-TR"/>
        </w:rPr>
      </w:pPr>
      <w:r w:rsidRPr="009A55B0">
        <w:rPr>
          <w:rFonts w:ascii="Calibri" w:hAnsi="Calibri" w:cs="Calibri"/>
          <w:i/>
          <w:iCs/>
          <w:lang w:eastAsia="tr-TR"/>
        </w:rPr>
        <w:t>MLA Style Guidelines- 9th Edition</w:t>
      </w:r>
      <w:r>
        <w:rPr>
          <w:rFonts w:ascii="Calibri" w:hAnsi="Calibri" w:cs="Calibri"/>
          <w:lang w:eastAsia="tr-TR"/>
        </w:rPr>
        <w:t>, Brainfuse, 2021</w:t>
      </w:r>
    </w:p>
    <w:sectPr w:rsidR="009A55B0" w:rsidRPr="004C33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7390" w14:textId="77777777" w:rsidR="002774C4" w:rsidRDefault="002774C4" w:rsidP="00AD654B">
      <w:pPr>
        <w:spacing w:after="0" w:line="240" w:lineRule="auto"/>
      </w:pPr>
      <w:r>
        <w:separator/>
      </w:r>
    </w:p>
  </w:endnote>
  <w:endnote w:type="continuationSeparator" w:id="0">
    <w:p w14:paraId="1D8AFD77" w14:textId="77777777" w:rsidR="002774C4" w:rsidRDefault="002774C4" w:rsidP="00AD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A3C7" w14:textId="2807A06D" w:rsidR="00AD654B" w:rsidRDefault="00AD654B">
    <w:pPr>
      <w:pStyle w:val="AltBilgi"/>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BF4D" w14:textId="77777777" w:rsidR="002774C4" w:rsidRDefault="002774C4" w:rsidP="00AD654B">
      <w:pPr>
        <w:spacing w:after="0" w:line="240" w:lineRule="auto"/>
      </w:pPr>
      <w:r>
        <w:separator/>
      </w:r>
    </w:p>
  </w:footnote>
  <w:footnote w:type="continuationSeparator" w:id="0">
    <w:p w14:paraId="2A605D45" w14:textId="77777777" w:rsidR="002774C4" w:rsidRDefault="002774C4" w:rsidP="00AD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20F"/>
    <w:multiLevelType w:val="multilevel"/>
    <w:tmpl w:val="B3C8B0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560A5F"/>
    <w:multiLevelType w:val="hybridMultilevel"/>
    <w:tmpl w:val="7884F20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DE6D30"/>
    <w:multiLevelType w:val="hybridMultilevel"/>
    <w:tmpl w:val="522A6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8019D7"/>
    <w:multiLevelType w:val="multilevel"/>
    <w:tmpl w:val="8BACD0D6"/>
    <w:lvl w:ilvl="0">
      <w:start w:val="1"/>
      <w:numFmt w:val="decimal"/>
      <w:lvlText w:val="%1."/>
      <w:lvlJc w:val="left"/>
      <w:pPr>
        <w:ind w:left="502" w:hanging="360"/>
      </w:pPr>
      <w:rPr>
        <w:rFonts w:hint="default"/>
      </w:rPr>
    </w:lvl>
    <w:lvl w:ilvl="1">
      <w:start w:val="1"/>
      <w:numFmt w:val="decimal"/>
      <w:isLgl/>
      <w:lvlText w:val="%1.%2"/>
      <w:lvlJc w:val="left"/>
      <w:pPr>
        <w:ind w:left="656"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406877"/>
    <w:multiLevelType w:val="hybridMultilevel"/>
    <w:tmpl w:val="C62A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5C0103"/>
    <w:multiLevelType w:val="hybridMultilevel"/>
    <w:tmpl w:val="FCA86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884C5F"/>
    <w:multiLevelType w:val="hybridMultilevel"/>
    <w:tmpl w:val="75DC07CC"/>
    <w:lvl w:ilvl="0" w:tplc="041F0001">
      <w:start w:val="1"/>
      <w:numFmt w:val="bullet"/>
      <w:lvlText w:val=""/>
      <w:lvlJc w:val="left"/>
      <w:pPr>
        <w:ind w:left="1376" w:hanging="360"/>
      </w:pPr>
      <w:rPr>
        <w:rFonts w:ascii="Symbol" w:hAnsi="Symbol" w:hint="default"/>
      </w:rPr>
    </w:lvl>
    <w:lvl w:ilvl="1" w:tplc="6730235E">
      <w:numFmt w:val="bullet"/>
      <w:lvlText w:val="•"/>
      <w:lvlJc w:val="left"/>
      <w:pPr>
        <w:ind w:left="2096" w:hanging="360"/>
      </w:pPr>
      <w:rPr>
        <w:rFonts w:ascii="Calibri" w:eastAsiaTheme="minorHAnsi" w:hAnsi="Calibri" w:cs="Calibri" w:hint="default"/>
      </w:rPr>
    </w:lvl>
    <w:lvl w:ilvl="2" w:tplc="041F0005" w:tentative="1">
      <w:start w:val="1"/>
      <w:numFmt w:val="bullet"/>
      <w:lvlText w:val=""/>
      <w:lvlJc w:val="left"/>
      <w:pPr>
        <w:ind w:left="2816" w:hanging="360"/>
      </w:pPr>
      <w:rPr>
        <w:rFonts w:ascii="Wingdings" w:hAnsi="Wingdings" w:hint="default"/>
      </w:rPr>
    </w:lvl>
    <w:lvl w:ilvl="3" w:tplc="041F0001" w:tentative="1">
      <w:start w:val="1"/>
      <w:numFmt w:val="bullet"/>
      <w:lvlText w:val=""/>
      <w:lvlJc w:val="left"/>
      <w:pPr>
        <w:ind w:left="3536" w:hanging="360"/>
      </w:pPr>
      <w:rPr>
        <w:rFonts w:ascii="Symbol" w:hAnsi="Symbol" w:hint="default"/>
      </w:rPr>
    </w:lvl>
    <w:lvl w:ilvl="4" w:tplc="041F0003" w:tentative="1">
      <w:start w:val="1"/>
      <w:numFmt w:val="bullet"/>
      <w:lvlText w:val="o"/>
      <w:lvlJc w:val="left"/>
      <w:pPr>
        <w:ind w:left="4256" w:hanging="360"/>
      </w:pPr>
      <w:rPr>
        <w:rFonts w:ascii="Courier New" w:hAnsi="Courier New" w:cs="Courier New" w:hint="default"/>
      </w:rPr>
    </w:lvl>
    <w:lvl w:ilvl="5" w:tplc="041F0005" w:tentative="1">
      <w:start w:val="1"/>
      <w:numFmt w:val="bullet"/>
      <w:lvlText w:val=""/>
      <w:lvlJc w:val="left"/>
      <w:pPr>
        <w:ind w:left="4976" w:hanging="360"/>
      </w:pPr>
      <w:rPr>
        <w:rFonts w:ascii="Wingdings" w:hAnsi="Wingdings" w:hint="default"/>
      </w:rPr>
    </w:lvl>
    <w:lvl w:ilvl="6" w:tplc="041F0001" w:tentative="1">
      <w:start w:val="1"/>
      <w:numFmt w:val="bullet"/>
      <w:lvlText w:val=""/>
      <w:lvlJc w:val="left"/>
      <w:pPr>
        <w:ind w:left="5696" w:hanging="360"/>
      </w:pPr>
      <w:rPr>
        <w:rFonts w:ascii="Symbol" w:hAnsi="Symbol" w:hint="default"/>
      </w:rPr>
    </w:lvl>
    <w:lvl w:ilvl="7" w:tplc="041F0003" w:tentative="1">
      <w:start w:val="1"/>
      <w:numFmt w:val="bullet"/>
      <w:lvlText w:val="o"/>
      <w:lvlJc w:val="left"/>
      <w:pPr>
        <w:ind w:left="6416" w:hanging="360"/>
      </w:pPr>
      <w:rPr>
        <w:rFonts w:ascii="Courier New" w:hAnsi="Courier New" w:cs="Courier New" w:hint="default"/>
      </w:rPr>
    </w:lvl>
    <w:lvl w:ilvl="8" w:tplc="041F0005" w:tentative="1">
      <w:start w:val="1"/>
      <w:numFmt w:val="bullet"/>
      <w:lvlText w:val=""/>
      <w:lvlJc w:val="left"/>
      <w:pPr>
        <w:ind w:left="7136" w:hanging="360"/>
      </w:pPr>
      <w:rPr>
        <w:rFonts w:ascii="Wingdings" w:hAnsi="Wingdings" w:hint="default"/>
      </w:rPr>
    </w:lvl>
  </w:abstractNum>
  <w:abstractNum w:abstractNumId="7" w15:restartNumberingAfterBreak="0">
    <w:nsid w:val="188C6FBF"/>
    <w:multiLevelType w:val="hybridMultilevel"/>
    <w:tmpl w:val="696E38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9645521"/>
    <w:multiLevelType w:val="multilevel"/>
    <w:tmpl w:val="2E54C052"/>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17601E"/>
    <w:multiLevelType w:val="hybridMultilevel"/>
    <w:tmpl w:val="3982BA3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268B4EE8"/>
    <w:multiLevelType w:val="hybridMultilevel"/>
    <w:tmpl w:val="AED48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433743"/>
    <w:multiLevelType w:val="hybridMultilevel"/>
    <w:tmpl w:val="5F6E9A28"/>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353625BF"/>
    <w:multiLevelType w:val="multilevel"/>
    <w:tmpl w:val="B3C8B0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A62AA2"/>
    <w:multiLevelType w:val="hybridMultilevel"/>
    <w:tmpl w:val="93E8DA1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C0843FD"/>
    <w:multiLevelType w:val="hybridMultilevel"/>
    <w:tmpl w:val="010A1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573"/>
    <w:multiLevelType w:val="hybridMultilevel"/>
    <w:tmpl w:val="8CB8D2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4AF24CB"/>
    <w:multiLevelType w:val="hybridMultilevel"/>
    <w:tmpl w:val="56F21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CD1228"/>
    <w:multiLevelType w:val="hybridMultilevel"/>
    <w:tmpl w:val="82FC8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C93CE2"/>
    <w:multiLevelType w:val="hybridMultilevel"/>
    <w:tmpl w:val="CCC077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3510DA9"/>
    <w:multiLevelType w:val="hybridMultilevel"/>
    <w:tmpl w:val="8848ABF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15:restartNumberingAfterBreak="0">
    <w:nsid w:val="5B562C4A"/>
    <w:multiLevelType w:val="hybridMultilevel"/>
    <w:tmpl w:val="8092D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323D0"/>
    <w:multiLevelType w:val="hybridMultilevel"/>
    <w:tmpl w:val="4256710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621D4A41"/>
    <w:multiLevelType w:val="hybridMultilevel"/>
    <w:tmpl w:val="7A64D890"/>
    <w:lvl w:ilvl="0" w:tplc="041F000F">
      <w:start w:val="1"/>
      <w:numFmt w:val="decimal"/>
      <w:lvlText w:val="%1."/>
      <w:lvlJc w:val="left"/>
      <w:pPr>
        <w:ind w:left="644" w:hanging="360"/>
        <w:jc w:val="right"/>
      </w:pPr>
      <w:rPr>
        <w:rFonts w:hint="default"/>
        <w:b/>
        <w:bCs/>
        <w:w w:val="100"/>
        <w:lang w:val="en-US" w:eastAsia="en-US" w:bidi="ar-SA"/>
      </w:rPr>
    </w:lvl>
    <w:lvl w:ilvl="1" w:tplc="ACA0F546">
      <w:numFmt w:val="bullet"/>
      <w:lvlText w:val=""/>
      <w:lvlJc w:val="left"/>
      <w:pPr>
        <w:ind w:left="937" w:hanging="360"/>
      </w:pPr>
      <w:rPr>
        <w:rFonts w:ascii="Symbol" w:eastAsia="Symbol" w:hAnsi="Symbol" w:cs="Symbol" w:hint="default"/>
        <w:w w:val="100"/>
        <w:sz w:val="24"/>
        <w:szCs w:val="24"/>
        <w:lang w:val="en-US" w:eastAsia="en-US" w:bidi="ar-SA"/>
      </w:rPr>
    </w:lvl>
    <w:lvl w:ilvl="2" w:tplc="03FE686E">
      <w:numFmt w:val="bullet"/>
      <w:lvlText w:val="•"/>
      <w:lvlJc w:val="left"/>
      <w:pPr>
        <w:ind w:left="1879" w:hanging="360"/>
      </w:pPr>
      <w:rPr>
        <w:rFonts w:hint="default"/>
        <w:lang w:val="en-US" w:eastAsia="en-US" w:bidi="ar-SA"/>
      </w:rPr>
    </w:lvl>
    <w:lvl w:ilvl="3" w:tplc="B4D4AC66">
      <w:numFmt w:val="bullet"/>
      <w:lvlText w:val="•"/>
      <w:lvlJc w:val="left"/>
      <w:pPr>
        <w:ind w:left="2817" w:hanging="360"/>
      </w:pPr>
      <w:rPr>
        <w:rFonts w:hint="default"/>
        <w:lang w:val="en-US" w:eastAsia="en-US" w:bidi="ar-SA"/>
      </w:rPr>
    </w:lvl>
    <w:lvl w:ilvl="4" w:tplc="79ECB622">
      <w:numFmt w:val="bullet"/>
      <w:lvlText w:val="•"/>
      <w:lvlJc w:val="left"/>
      <w:pPr>
        <w:ind w:left="3756" w:hanging="360"/>
      </w:pPr>
      <w:rPr>
        <w:rFonts w:hint="default"/>
        <w:lang w:val="en-US" w:eastAsia="en-US" w:bidi="ar-SA"/>
      </w:rPr>
    </w:lvl>
    <w:lvl w:ilvl="5" w:tplc="C05C34DA">
      <w:numFmt w:val="bullet"/>
      <w:lvlText w:val="•"/>
      <w:lvlJc w:val="left"/>
      <w:pPr>
        <w:ind w:left="4694" w:hanging="360"/>
      </w:pPr>
      <w:rPr>
        <w:rFonts w:hint="default"/>
        <w:lang w:val="en-US" w:eastAsia="en-US" w:bidi="ar-SA"/>
      </w:rPr>
    </w:lvl>
    <w:lvl w:ilvl="6" w:tplc="149AC438">
      <w:numFmt w:val="bullet"/>
      <w:lvlText w:val="•"/>
      <w:lvlJc w:val="left"/>
      <w:pPr>
        <w:ind w:left="5633" w:hanging="360"/>
      </w:pPr>
      <w:rPr>
        <w:rFonts w:hint="default"/>
        <w:lang w:val="en-US" w:eastAsia="en-US" w:bidi="ar-SA"/>
      </w:rPr>
    </w:lvl>
    <w:lvl w:ilvl="7" w:tplc="0D061102">
      <w:numFmt w:val="bullet"/>
      <w:lvlText w:val="•"/>
      <w:lvlJc w:val="left"/>
      <w:pPr>
        <w:ind w:left="6571" w:hanging="360"/>
      </w:pPr>
      <w:rPr>
        <w:rFonts w:hint="default"/>
        <w:lang w:val="en-US" w:eastAsia="en-US" w:bidi="ar-SA"/>
      </w:rPr>
    </w:lvl>
    <w:lvl w:ilvl="8" w:tplc="ECF29FC8">
      <w:numFmt w:val="bullet"/>
      <w:lvlText w:val="•"/>
      <w:lvlJc w:val="left"/>
      <w:pPr>
        <w:ind w:left="7510" w:hanging="360"/>
      </w:pPr>
      <w:rPr>
        <w:rFonts w:hint="default"/>
        <w:lang w:val="en-US" w:eastAsia="en-US" w:bidi="ar-SA"/>
      </w:rPr>
    </w:lvl>
  </w:abstractNum>
  <w:abstractNum w:abstractNumId="23" w15:restartNumberingAfterBreak="0">
    <w:nsid w:val="66A808F6"/>
    <w:multiLevelType w:val="hybridMultilevel"/>
    <w:tmpl w:val="F67A5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C42A4A"/>
    <w:multiLevelType w:val="hybridMultilevel"/>
    <w:tmpl w:val="067E5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6E7B97"/>
    <w:multiLevelType w:val="hybridMultilevel"/>
    <w:tmpl w:val="289E8E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6E933BBD"/>
    <w:multiLevelType w:val="hybridMultilevel"/>
    <w:tmpl w:val="EF202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7F6AC0"/>
    <w:multiLevelType w:val="hybridMultilevel"/>
    <w:tmpl w:val="2BFE0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8867171">
    <w:abstractNumId w:val="0"/>
  </w:num>
  <w:num w:numId="2" w16cid:durableId="1410883575">
    <w:abstractNumId w:val="3"/>
  </w:num>
  <w:num w:numId="3" w16cid:durableId="1136333313">
    <w:abstractNumId w:val="25"/>
  </w:num>
  <w:num w:numId="4" w16cid:durableId="118691295">
    <w:abstractNumId w:val="18"/>
  </w:num>
  <w:num w:numId="5" w16cid:durableId="1794640225">
    <w:abstractNumId w:val="22"/>
  </w:num>
  <w:num w:numId="6" w16cid:durableId="448664452">
    <w:abstractNumId w:val="20"/>
  </w:num>
  <w:num w:numId="7" w16cid:durableId="513496753">
    <w:abstractNumId w:val="4"/>
  </w:num>
  <w:num w:numId="8" w16cid:durableId="101270660">
    <w:abstractNumId w:val="1"/>
  </w:num>
  <w:num w:numId="9" w16cid:durableId="70541839">
    <w:abstractNumId w:val="6"/>
  </w:num>
  <w:num w:numId="10" w16cid:durableId="1573391006">
    <w:abstractNumId w:val="27"/>
  </w:num>
  <w:num w:numId="11" w16cid:durableId="1329751275">
    <w:abstractNumId w:val="16"/>
  </w:num>
  <w:num w:numId="12" w16cid:durableId="194970680">
    <w:abstractNumId w:val="7"/>
  </w:num>
  <w:num w:numId="13" w16cid:durableId="1607033099">
    <w:abstractNumId w:val="15"/>
  </w:num>
  <w:num w:numId="14" w16cid:durableId="1559704503">
    <w:abstractNumId w:val="10"/>
  </w:num>
  <w:num w:numId="15" w16cid:durableId="449788548">
    <w:abstractNumId w:val="9"/>
  </w:num>
  <w:num w:numId="16" w16cid:durableId="62795802">
    <w:abstractNumId w:val="5"/>
  </w:num>
  <w:num w:numId="17" w16cid:durableId="1056275169">
    <w:abstractNumId w:val="26"/>
  </w:num>
  <w:num w:numId="18" w16cid:durableId="1351833709">
    <w:abstractNumId w:val="2"/>
  </w:num>
  <w:num w:numId="19" w16cid:durableId="378096990">
    <w:abstractNumId w:val="24"/>
  </w:num>
  <w:num w:numId="20" w16cid:durableId="567620282">
    <w:abstractNumId w:val="13"/>
  </w:num>
  <w:num w:numId="21" w16cid:durableId="1480611030">
    <w:abstractNumId w:val="23"/>
  </w:num>
  <w:num w:numId="22" w16cid:durableId="323051768">
    <w:abstractNumId w:val="17"/>
  </w:num>
  <w:num w:numId="23" w16cid:durableId="1982420251">
    <w:abstractNumId w:val="11"/>
  </w:num>
  <w:num w:numId="24" w16cid:durableId="1259144514">
    <w:abstractNumId w:val="21"/>
  </w:num>
  <w:num w:numId="25" w16cid:durableId="358817522">
    <w:abstractNumId w:val="19"/>
  </w:num>
  <w:num w:numId="26" w16cid:durableId="906186181">
    <w:abstractNumId w:val="14"/>
  </w:num>
  <w:num w:numId="27" w16cid:durableId="953291194">
    <w:abstractNumId w:val="12"/>
  </w:num>
  <w:num w:numId="28" w16cid:durableId="1627391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55"/>
    <w:rsid w:val="00000240"/>
    <w:rsid w:val="00014312"/>
    <w:rsid w:val="000534EB"/>
    <w:rsid w:val="000A3863"/>
    <w:rsid w:val="000A5655"/>
    <w:rsid w:val="000A67CF"/>
    <w:rsid w:val="000D0D6A"/>
    <w:rsid w:val="000D4744"/>
    <w:rsid w:val="000D62C6"/>
    <w:rsid w:val="000F7861"/>
    <w:rsid w:val="00104725"/>
    <w:rsid w:val="00140B39"/>
    <w:rsid w:val="00171220"/>
    <w:rsid w:val="001C35B8"/>
    <w:rsid w:val="001C403B"/>
    <w:rsid w:val="001F0853"/>
    <w:rsid w:val="001F71F7"/>
    <w:rsid w:val="00233C26"/>
    <w:rsid w:val="00235221"/>
    <w:rsid w:val="002774C4"/>
    <w:rsid w:val="002A208B"/>
    <w:rsid w:val="002B75F5"/>
    <w:rsid w:val="002C3D1F"/>
    <w:rsid w:val="002E7200"/>
    <w:rsid w:val="00322CDA"/>
    <w:rsid w:val="003266C0"/>
    <w:rsid w:val="003F5229"/>
    <w:rsid w:val="0045389E"/>
    <w:rsid w:val="00464C6C"/>
    <w:rsid w:val="004706FF"/>
    <w:rsid w:val="004B5D53"/>
    <w:rsid w:val="004C147B"/>
    <w:rsid w:val="004C1FA9"/>
    <w:rsid w:val="004C3344"/>
    <w:rsid w:val="004D007E"/>
    <w:rsid w:val="004D5BF7"/>
    <w:rsid w:val="00504B10"/>
    <w:rsid w:val="0052048B"/>
    <w:rsid w:val="00557DCC"/>
    <w:rsid w:val="00557EF7"/>
    <w:rsid w:val="005622EC"/>
    <w:rsid w:val="0057417F"/>
    <w:rsid w:val="00575F1D"/>
    <w:rsid w:val="005A72E0"/>
    <w:rsid w:val="005E7584"/>
    <w:rsid w:val="006107F3"/>
    <w:rsid w:val="00614C61"/>
    <w:rsid w:val="006447E8"/>
    <w:rsid w:val="00646D3F"/>
    <w:rsid w:val="006C2F25"/>
    <w:rsid w:val="006E7A6C"/>
    <w:rsid w:val="006F150E"/>
    <w:rsid w:val="0070576C"/>
    <w:rsid w:val="00745B60"/>
    <w:rsid w:val="00754D87"/>
    <w:rsid w:val="00771141"/>
    <w:rsid w:val="00784655"/>
    <w:rsid w:val="00790D65"/>
    <w:rsid w:val="007C55B7"/>
    <w:rsid w:val="007E3AC9"/>
    <w:rsid w:val="008029ED"/>
    <w:rsid w:val="00812504"/>
    <w:rsid w:val="008150AF"/>
    <w:rsid w:val="00827682"/>
    <w:rsid w:val="00836AE8"/>
    <w:rsid w:val="0083768D"/>
    <w:rsid w:val="0083774B"/>
    <w:rsid w:val="00841422"/>
    <w:rsid w:val="0085208B"/>
    <w:rsid w:val="00882945"/>
    <w:rsid w:val="008949F6"/>
    <w:rsid w:val="008A54E9"/>
    <w:rsid w:val="008C76AF"/>
    <w:rsid w:val="008D0260"/>
    <w:rsid w:val="00925F82"/>
    <w:rsid w:val="009274A7"/>
    <w:rsid w:val="00930CF3"/>
    <w:rsid w:val="00934D28"/>
    <w:rsid w:val="00941D12"/>
    <w:rsid w:val="00961C5D"/>
    <w:rsid w:val="009775F3"/>
    <w:rsid w:val="009905C0"/>
    <w:rsid w:val="009A5097"/>
    <w:rsid w:val="009A55B0"/>
    <w:rsid w:val="009A64F5"/>
    <w:rsid w:val="009B1437"/>
    <w:rsid w:val="009C10A0"/>
    <w:rsid w:val="009C6532"/>
    <w:rsid w:val="009F3BAE"/>
    <w:rsid w:val="00A34F9A"/>
    <w:rsid w:val="00A67D26"/>
    <w:rsid w:val="00A72F11"/>
    <w:rsid w:val="00A83CF7"/>
    <w:rsid w:val="00A83EF5"/>
    <w:rsid w:val="00AA02DE"/>
    <w:rsid w:val="00AA0CC7"/>
    <w:rsid w:val="00AA0E03"/>
    <w:rsid w:val="00AC5020"/>
    <w:rsid w:val="00AC6606"/>
    <w:rsid w:val="00AD654B"/>
    <w:rsid w:val="00B02CE7"/>
    <w:rsid w:val="00B168D6"/>
    <w:rsid w:val="00B614AE"/>
    <w:rsid w:val="00B907B8"/>
    <w:rsid w:val="00BC4413"/>
    <w:rsid w:val="00C16332"/>
    <w:rsid w:val="00C30E52"/>
    <w:rsid w:val="00CB0170"/>
    <w:rsid w:val="00CF619C"/>
    <w:rsid w:val="00D065C8"/>
    <w:rsid w:val="00D51102"/>
    <w:rsid w:val="00D537D9"/>
    <w:rsid w:val="00D75C5A"/>
    <w:rsid w:val="00D84C6D"/>
    <w:rsid w:val="00D9184C"/>
    <w:rsid w:val="00DA45C4"/>
    <w:rsid w:val="00DA63D0"/>
    <w:rsid w:val="00DB3E1F"/>
    <w:rsid w:val="00DE5B80"/>
    <w:rsid w:val="00E02E0B"/>
    <w:rsid w:val="00E046F3"/>
    <w:rsid w:val="00E273FE"/>
    <w:rsid w:val="00E54F74"/>
    <w:rsid w:val="00E755F3"/>
    <w:rsid w:val="00EB2841"/>
    <w:rsid w:val="00ED0187"/>
    <w:rsid w:val="00ED63D6"/>
    <w:rsid w:val="00EF77BD"/>
    <w:rsid w:val="00F06DB7"/>
    <w:rsid w:val="00F07645"/>
    <w:rsid w:val="00F106BF"/>
    <w:rsid w:val="00F36E70"/>
    <w:rsid w:val="00F44F16"/>
    <w:rsid w:val="00F50D5F"/>
    <w:rsid w:val="00F67E23"/>
    <w:rsid w:val="00FA09F2"/>
    <w:rsid w:val="00FA6A74"/>
    <w:rsid w:val="00FF4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9BB0"/>
  <w15:chartTrackingRefBased/>
  <w15:docId w15:val="{7BC03D9A-23B5-4B9D-85EC-5BCFD20C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1"/>
    <w:qFormat/>
    <w:rsid w:val="00784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84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8465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8465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8465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8465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8465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8465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8465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465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8465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8465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8465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8465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846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846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846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84655"/>
    <w:rPr>
      <w:rFonts w:eastAsiaTheme="majorEastAsia" w:cstheme="majorBidi"/>
      <w:color w:val="272727" w:themeColor="text1" w:themeTint="D8"/>
    </w:rPr>
  </w:style>
  <w:style w:type="paragraph" w:styleId="KonuBal">
    <w:name w:val="Title"/>
    <w:basedOn w:val="Normal"/>
    <w:next w:val="Normal"/>
    <w:link w:val="KonuBalChar"/>
    <w:uiPriority w:val="10"/>
    <w:qFormat/>
    <w:rsid w:val="00784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846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8465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846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8465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84655"/>
    <w:rPr>
      <w:i/>
      <w:iCs/>
      <w:color w:val="404040" w:themeColor="text1" w:themeTint="BF"/>
    </w:rPr>
  </w:style>
  <w:style w:type="paragraph" w:styleId="ListeParagraf">
    <w:name w:val="List Paragraph"/>
    <w:basedOn w:val="Normal"/>
    <w:uiPriority w:val="34"/>
    <w:qFormat/>
    <w:rsid w:val="00784655"/>
    <w:pPr>
      <w:ind w:left="720"/>
      <w:contextualSpacing/>
    </w:pPr>
  </w:style>
  <w:style w:type="character" w:styleId="GlVurgulama">
    <w:name w:val="Intense Emphasis"/>
    <w:basedOn w:val="VarsaylanParagrafYazTipi"/>
    <w:uiPriority w:val="21"/>
    <w:qFormat/>
    <w:rsid w:val="00784655"/>
    <w:rPr>
      <w:i/>
      <w:iCs/>
      <w:color w:val="0F4761" w:themeColor="accent1" w:themeShade="BF"/>
    </w:rPr>
  </w:style>
  <w:style w:type="paragraph" w:styleId="GlAlnt">
    <w:name w:val="Intense Quote"/>
    <w:basedOn w:val="Normal"/>
    <w:next w:val="Normal"/>
    <w:link w:val="GlAlntChar"/>
    <w:uiPriority w:val="30"/>
    <w:qFormat/>
    <w:rsid w:val="00784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84655"/>
    <w:rPr>
      <w:i/>
      <w:iCs/>
      <w:color w:val="0F4761" w:themeColor="accent1" w:themeShade="BF"/>
    </w:rPr>
  </w:style>
  <w:style w:type="character" w:styleId="GlBavuru">
    <w:name w:val="Intense Reference"/>
    <w:basedOn w:val="VarsaylanParagrafYazTipi"/>
    <w:uiPriority w:val="32"/>
    <w:qFormat/>
    <w:rsid w:val="00784655"/>
    <w:rPr>
      <w:b/>
      <w:bCs/>
      <w:smallCaps/>
      <w:color w:val="0F4761" w:themeColor="accent1" w:themeShade="BF"/>
      <w:spacing w:val="5"/>
    </w:rPr>
  </w:style>
  <w:style w:type="paragraph" w:styleId="TBal">
    <w:name w:val="TOC Heading"/>
    <w:basedOn w:val="Balk1"/>
    <w:next w:val="Normal"/>
    <w:uiPriority w:val="39"/>
    <w:unhideWhenUsed/>
    <w:qFormat/>
    <w:rsid w:val="000A5655"/>
    <w:pPr>
      <w:spacing w:before="240" w:after="0" w:line="259" w:lineRule="auto"/>
      <w:outlineLvl w:val="9"/>
    </w:pPr>
    <w:rPr>
      <w:kern w:val="0"/>
      <w:sz w:val="32"/>
      <w:szCs w:val="32"/>
      <w:lang w:eastAsia="tr-TR"/>
      <w14:ligatures w14:val="none"/>
    </w:rPr>
  </w:style>
  <w:style w:type="paragraph" w:styleId="T2">
    <w:name w:val="toc 2"/>
    <w:basedOn w:val="Normal"/>
    <w:next w:val="Normal"/>
    <w:autoRedefine/>
    <w:uiPriority w:val="39"/>
    <w:unhideWhenUsed/>
    <w:rsid w:val="000A5655"/>
    <w:pPr>
      <w:spacing w:after="100" w:line="259" w:lineRule="auto"/>
      <w:ind w:left="220"/>
    </w:pPr>
    <w:rPr>
      <w:rFonts w:eastAsiaTheme="minorEastAsia" w:cs="Times New Roman"/>
      <w:kern w:val="0"/>
      <w:sz w:val="22"/>
      <w:szCs w:val="22"/>
      <w:lang w:eastAsia="tr-TR"/>
      <w14:ligatures w14:val="none"/>
    </w:rPr>
  </w:style>
  <w:style w:type="paragraph" w:styleId="T1">
    <w:name w:val="toc 1"/>
    <w:basedOn w:val="Normal"/>
    <w:next w:val="Normal"/>
    <w:autoRedefine/>
    <w:uiPriority w:val="39"/>
    <w:unhideWhenUsed/>
    <w:rsid w:val="000A5655"/>
    <w:pPr>
      <w:spacing w:after="100" w:line="259" w:lineRule="auto"/>
    </w:pPr>
    <w:rPr>
      <w:rFonts w:eastAsiaTheme="minorEastAsia" w:cs="Times New Roman"/>
      <w:kern w:val="0"/>
      <w:sz w:val="22"/>
      <w:szCs w:val="22"/>
      <w:lang w:eastAsia="tr-TR"/>
      <w14:ligatures w14:val="none"/>
    </w:rPr>
  </w:style>
  <w:style w:type="paragraph" w:styleId="T3">
    <w:name w:val="toc 3"/>
    <w:basedOn w:val="Normal"/>
    <w:next w:val="Normal"/>
    <w:autoRedefine/>
    <w:uiPriority w:val="39"/>
    <w:unhideWhenUsed/>
    <w:rsid w:val="000A5655"/>
    <w:pPr>
      <w:spacing w:after="100" w:line="259" w:lineRule="auto"/>
      <w:ind w:left="440"/>
    </w:pPr>
    <w:rPr>
      <w:rFonts w:eastAsiaTheme="minorEastAsia" w:cs="Times New Roman"/>
      <w:kern w:val="0"/>
      <w:sz w:val="22"/>
      <w:szCs w:val="22"/>
      <w:lang w:eastAsia="tr-TR"/>
      <w14:ligatures w14:val="none"/>
    </w:rPr>
  </w:style>
  <w:style w:type="paragraph" w:styleId="GvdeMetni">
    <w:name w:val="Body Text"/>
    <w:basedOn w:val="Normal"/>
    <w:link w:val="GvdeMetniChar"/>
    <w:uiPriority w:val="1"/>
    <w:qFormat/>
    <w:rsid w:val="0023522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GvdeMetniChar">
    <w:name w:val="Gövde Metni Char"/>
    <w:basedOn w:val="VarsaylanParagrafYazTipi"/>
    <w:link w:val="GvdeMetni"/>
    <w:uiPriority w:val="1"/>
    <w:rsid w:val="00235221"/>
    <w:rPr>
      <w:rFonts w:ascii="Times New Roman" w:eastAsia="Times New Roman" w:hAnsi="Times New Roman" w:cs="Times New Roman"/>
      <w:kern w:val="0"/>
      <w:lang w:val="en-US"/>
      <w14:ligatures w14:val="none"/>
    </w:rPr>
  </w:style>
  <w:style w:type="character" w:customStyle="1" w:styleId="css-x5hiaf">
    <w:name w:val="css-x5hiaf"/>
    <w:basedOn w:val="VarsaylanParagrafYazTipi"/>
    <w:rsid w:val="0085208B"/>
  </w:style>
  <w:style w:type="character" w:customStyle="1" w:styleId="css-rh820s">
    <w:name w:val="css-rh820s"/>
    <w:basedOn w:val="VarsaylanParagrafYazTipi"/>
    <w:rsid w:val="0085208B"/>
  </w:style>
  <w:style w:type="character" w:customStyle="1" w:styleId="css-0">
    <w:name w:val="css-0"/>
    <w:basedOn w:val="VarsaylanParagrafYazTipi"/>
    <w:rsid w:val="0085208B"/>
  </w:style>
  <w:style w:type="character" w:customStyle="1" w:styleId="css-15iwe0d">
    <w:name w:val="css-15iwe0d"/>
    <w:basedOn w:val="VarsaylanParagrafYazTipi"/>
    <w:rsid w:val="0085208B"/>
  </w:style>
  <w:style w:type="character" w:customStyle="1" w:styleId="css-2yp7ui">
    <w:name w:val="css-2yp7ui"/>
    <w:basedOn w:val="VarsaylanParagrafYazTipi"/>
    <w:rsid w:val="0085208B"/>
  </w:style>
  <w:style w:type="character" w:customStyle="1" w:styleId="css-1eh0vfs">
    <w:name w:val="css-1eh0vfs"/>
    <w:basedOn w:val="VarsaylanParagrafYazTipi"/>
    <w:rsid w:val="0085208B"/>
  </w:style>
  <w:style w:type="character" w:customStyle="1" w:styleId="css-1ber87j">
    <w:name w:val="css-1ber87j"/>
    <w:basedOn w:val="VarsaylanParagrafYazTipi"/>
    <w:rsid w:val="0085208B"/>
  </w:style>
  <w:style w:type="character" w:styleId="Kpr">
    <w:name w:val="Hyperlink"/>
    <w:basedOn w:val="VarsaylanParagrafYazTipi"/>
    <w:uiPriority w:val="99"/>
    <w:unhideWhenUsed/>
    <w:rsid w:val="00754D87"/>
    <w:rPr>
      <w:color w:val="467886" w:themeColor="hyperlink"/>
      <w:u w:val="single"/>
    </w:rPr>
  </w:style>
  <w:style w:type="character" w:styleId="zmlenmeyenBahsetme">
    <w:name w:val="Unresolved Mention"/>
    <w:basedOn w:val="VarsaylanParagrafYazTipi"/>
    <w:uiPriority w:val="99"/>
    <w:semiHidden/>
    <w:unhideWhenUsed/>
    <w:rsid w:val="00754D87"/>
    <w:rPr>
      <w:color w:val="605E5C"/>
      <w:shd w:val="clear" w:color="auto" w:fill="E1DFDD"/>
    </w:rPr>
  </w:style>
  <w:style w:type="table" w:styleId="TabloKlavuzu">
    <w:name w:val="Table Grid"/>
    <w:basedOn w:val="NormalTablo"/>
    <w:uiPriority w:val="39"/>
    <w:rsid w:val="0094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D65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654B"/>
  </w:style>
  <w:style w:type="paragraph" w:styleId="AltBilgi">
    <w:name w:val="footer"/>
    <w:basedOn w:val="Normal"/>
    <w:link w:val="AltBilgiChar"/>
    <w:uiPriority w:val="99"/>
    <w:unhideWhenUsed/>
    <w:rsid w:val="00AD65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108">
      <w:bodyDiv w:val="1"/>
      <w:marLeft w:val="0"/>
      <w:marRight w:val="0"/>
      <w:marTop w:val="0"/>
      <w:marBottom w:val="0"/>
      <w:divBdr>
        <w:top w:val="none" w:sz="0" w:space="0" w:color="auto"/>
        <w:left w:val="none" w:sz="0" w:space="0" w:color="auto"/>
        <w:bottom w:val="none" w:sz="0" w:space="0" w:color="auto"/>
        <w:right w:val="none" w:sz="0" w:space="0" w:color="auto"/>
      </w:divBdr>
    </w:div>
    <w:div w:id="102698541">
      <w:bodyDiv w:val="1"/>
      <w:marLeft w:val="0"/>
      <w:marRight w:val="0"/>
      <w:marTop w:val="0"/>
      <w:marBottom w:val="0"/>
      <w:divBdr>
        <w:top w:val="none" w:sz="0" w:space="0" w:color="auto"/>
        <w:left w:val="none" w:sz="0" w:space="0" w:color="auto"/>
        <w:bottom w:val="none" w:sz="0" w:space="0" w:color="auto"/>
        <w:right w:val="none" w:sz="0" w:space="0" w:color="auto"/>
      </w:divBdr>
    </w:div>
    <w:div w:id="173425426">
      <w:bodyDiv w:val="1"/>
      <w:marLeft w:val="0"/>
      <w:marRight w:val="0"/>
      <w:marTop w:val="0"/>
      <w:marBottom w:val="0"/>
      <w:divBdr>
        <w:top w:val="none" w:sz="0" w:space="0" w:color="auto"/>
        <w:left w:val="none" w:sz="0" w:space="0" w:color="auto"/>
        <w:bottom w:val="none" w:sz="0" w:space="0" w:color="auto"/>
        <w:right w:val="none" w:sz="0" w:space="0" w:color="auto"/>
      </w:divBdr>
    </w:div>
    <w:div w:id="192034185">
      <w:bodyDiv w:val="1"/>
      <w:marLeft w:val="0"/>
      <w:marRight w:val="0"/>
      <w:marTop w:val="0"/>
      <w:marBottom w:val="0"/>
      <w:divBdr>
        <w:top w:val="none" w:sz="0" w:space="0" w:color="auto"/>
        <w:left w:val="none" w:sz="0" w:space="0" w:color="auto"/>
        <w:bottom w:val="none" w:sz="0" w:space="0" w:color="auto"/>
        <w:right w:val="none" w:sz="0" w:space="0" w:color="auto"/>
      </w:divBdr>
    </w:div>
    <w:div w:id="289291401">
      <w:bodyDiv w:val="1"/>
      <w:marLeft w:val="0"/>
      <w:marRight w:val="0"/>
      <w:marTop w:val="0"/>
      <w:marBottom w:val="0"/>
      <w:divBdr>
        <w:top w:val="none" w:sz="0" w:space="0" w:color="auto"/>
        <w:left w:val="none" w:sz="0" w:space="0" w:color="auto"/>
        <w:bottom w:val="none" w:sz="0" w:space="0" w:color="auto"/>
        <w:right w:val="none" w:sz="0" w:space="0" w:color="auto"/>
      </w:divBdr>
    </w:div>
    <w:div w:id="433206296">
      <w:bodyDiv w:val="1"/>
      <w:marLeft w:val="0"/>
      <w:marRight w:val="0"/>
      <w:marTop w:val="0"/>
      <w:marBottom w:val="0"/>
      <w:divBdr>
        <w:top w:val="none" w:sz="0" w:space="0" w:color="auto"/>
        <w:left w:val="none" w:sz="0" w:space="0" w:color="auto"/>
        <w:bottom w:val="none" w:sz="0" w:space="0" w:color="auto"/>
        <w:right w:val="none" w:sz="0" w:space="0" w:color="auto"/>
      </w:divBdr>
    </w:div>
    <w:div w:id="505482425">
      <w:bodyDiv w:val="1"/>
      <w:marLeft w:val="0"/>
      <w:marRight w:val="0"/>
      <w:marTop w:val="0"/>
      <w:marBottom w:val="0"/>
      <w:divBdr>
        <w:top w:val="none" w:sz="0" w:space="0" w:color="auto"/>
        <w:left w:val="none" w:sz="0" w:space="0" w:color="auto"/>
        <w:bottom w:val="none" w:sz="0" w:space="0" w:color="auto"/>
        <w:right w:val="none" w:sz="0" w:space="0" w:color="auto"/>
      </w:divBdr>
    </w:div>
    <w:div w:id="508103986">
      <w:bodyDiv w:val="1"/>
      <w:marLeft w:val="0"/>
      <w:marRight w:val="0"/>
      <w:marTop w:val="0"/>
      <w:marBottom w:val="0"/>
      <w:divBdr>
        <w:top w:val="none" w:sz="0" w:space="0" w:color="auto"/>
        <w:left w:val="none" w:sz="0" w:space="0" w:color="auto"/>
        <w:bottom w:val="none" w:sz="0" w:space="0" w:color="auto"/>
        <w:right w:val="none" w:sz="0" w:space="0" w:color="auto"/>
      </w:divBdr>
    </w:div>
    <w:div w:id="582764147">
      <w:bodyDiv w:val="1"/>
      <w:marLeft w:val="0"/>
      <w:marRight w:val="0"/>
      <w:marTop w:val="0"/>
      <w:marBottom w:val="0"/>
      <w:divBdr>
        <w:top w:val="none" w:sz="0" w:space="0" w:color="auto"/>
        <w:left w:val="none" w:sz="0" w:space="0" w:color="auto"/>
        <w:bottom w:val="none" w:sz="0" w:space="0" w:color="auto"/>
        <w:right w:val="none" w:sz="0" w:space="0" w:color="auto"/>
      </w:divBdr>
    </w:div>
    <w:div w:id="692726218">
      <w:bodyDiv w:val="1"/>
      <w:marLeft w:val="0"/>
      <w:marRight w:val="0"/>
      <w:marTop w:val="0"/>
      <w:marBottom w:val="0"/>
      <w:divBdr>
        <w:top w:val="none" w:sz="0" w:space="0" w:color="auto"/>
        <w:left w:val="none" w:sz="0" w:space="0" w:color="auto"/>
        <w:bottom w:val="none" w:sz="0" w:space="0" w:color="auto"/>
        <w:right w:val="none" w:sz="0" w:space="0" w:color="auto"/>
      </w:divBdr>
    </w:div>
    <w:div w:id="702897773">
      <w:bodyDiv w:val="1"/>
      <w:marLeft w:val="0"/>
      <w:marRight w:val="0"/>
      <w:marTop w:val="0"/>
      <w:marBottom w:val="0"/>
      <w:divBdr>
        <w:top w:val="none" w:sz="0" w:space="0" w:color="auto"/>
        <w:left w:val="none" w:sz="0" w:space="0" w:color="auto"/>
        <w:bottom w:val="none" w:sz="0" w:space="0" w:color="auto"/>
        <w:right w:val="none" w:sz="0" w:space="0" w:color="auto"/>
      </w:divBdr>
    </w:div>
    <w:div w:id="794980067">
      <w:bodyDiv w:val="1"/>
      <w:marLeft w:val="0"/>
      <w:marRight w:val="0"/>
      <w:marTop w:val="0"/>
      <w:marBottom w:val="0"/>
      <w:divBdr>
        <w:top w:val="none" w:sz="0" w:space="0" w:color="auto"/>
        <w:left w:val="none" w:sz="0" w:space="0" w:color="auto"/>
        <w:bottom w:val="none" w:sz="0" w:space="0" w:color="auto"/>
        <w:right w:val="none" w:sz="0" w:space="0" w:color="auto"/>
      </w:divBdr>
    </w:div>
    <w:div w:id="865406248">
      <w:bodyDiv w:val="1"/>
      <w:marLeft w:val="0"/>
      <w:marRight w:val="0"/>
      <w:marTop w:val="0"/>
      <w:marBottom w:val="0"/>
      <w:divBdr>
        <w:top w:val="none" w:sz="0" w:space="0" w:color="auto"/>
        <w:left w:val="none" w:sz="0" w:space="0" w:color="auto"/>
        <w:bottom w:val="none" w:sz="0" w:space="0" w:color="auto"/>
        <w:right w:val="none" w:sz="0" w:space="0" w:color="auto"/>
      </w:divBdr>
    </w:div>
    <w:div w:id="865749153">
      <w:bodyDiv w:val="1"/>
      <w:marLeft w:val="0"/>
      <w:marRight w:val="0"/>
      <w:marTop w:val="0"/>
      <w:marBottom w:val="0"/>
      <w:divBdr>
        <w:top w:val="none" w:sz="0" w:space="0" w:color="auto"/>
        <w:left w:val="none" w:sz="0" w:space="0" w:color="auto"/>
        <w:bottom w:val="none" w:sz="0" w:space="0" w:color="auto"/>
        <w:right w:val="none" w:sz="0" w:space="0" w:color="auto"/>
      </w:divBdr>
    </w:div>
    <w:div w:id="1025254674">
      <w:bodyDiv w:val="1"/>
      <w:marLeft w:val="0"/>
      <w:marRight w:val="0"/>
      <w:marTop w:val="0"/>
      <w:marBottom w:val="0"/>
      <w:divBdr>
        <w:top w:val="none" w:sz="0" w:space="0" w:color="auto"/>
        <w:left w:val="none" w:sz="0" w:space="0" w:color="auto"/>
        <w:bottom w:val="none" w:sz="0" w:space="0" w:color="auto"/>
        <w:right w:val="none" w:sz="0" w:space="0" w:color="auto"/>
      </w:divBdr>
    </w:div>
    <w:div w:id="1265768716">
      <w:bodyDiv w:val="1"/>
      <w:marLeft w:val="0"/>
      <w:marRight w:val="0"/>
      <w:marTop w:val="0"/>
      <w:marBottom w:val="0"/>
      <w:divBdr>
        <w:top w:val="none" w:sz="0" w:space="0" w:color="auto"/>
        <w:left w:val="none" w:sz="0" w:space="0" w:color="auto"/>
        <w:bottom w:val="none" w:sz="0" w:space="0" w:color="auto"/>
        <w:right w:val="none" w:sz="0" w:space="0" w:color="auto"/>
      </w:divBdr>
    </w:div>
    <w:div w:id="1268658178">
      <w:bodyDiv w:val="1"/>
      <w:marLeft w:val="0"/>
      <w:marRight w:val="0"/>
      <w:marTop w:val="0"/>
      <w:marBottom w:val="0"/>
      <w:divBdr>
        <w:top w:val="none" w:sz="0" w:space="0" w:color="auto"/>
        <w:left w:val="none" w:sz="0" w:space="0" w:color="auto"/>
        <w:bottom w:val="none" w:sz="0" w:space="0" w:color="auto"/>
        <w:right w:val="none" w:sz="0" w:space="0" w:color="auto"/>
      </w:divBdr>
    </w:div>
    <w:div w:id="1311403732">
      <w:bodyDiv w:val="1"/>
      <w:marLeft w:val="0"/>
      <w:marRight w:val="0"/>
      <w:marTop w:val="0"/>
      <w:marBottom w:val="0"/>
      <w:divBdr>
        <w:top w:val="none" w:sz="0" w:space="0" w:color="auto"/>
        <w:left w:val="none" w:sz="0" w:space="0" w:color="auto"/>
        <w:bottom w:val="none" w:sz="0" w:space="0" w:color="auto"/>
        <w:right w:val="none" w:sz="0" w:space="0" w:color="auto"/>
      </w:divBdr>
    </w:div>
    <w:div w:id="1485777328">
      <w:bodyDiv w:val="1"/>
      <w:marLeft w:val="0"/>
      <w:marRight w:val="0"/>
      <w:marTop w:val="0"/>
      <w:marBottom w:val="0"/>
      <w:divBdr>
        <w:top w:val="none" w:sz="0" w:space="0" w:color="auto"/>
        <w:left w:val="none" w:sz="0" w:space="0" w:color="auto"/>
        <w:bottom w:val="none" w:sz="0" w:space="0" w:color="auto"/>
        <w:right w:val="none" w:sz="0" w:space="0" w:color="auto"/>
      </w:divBdr>
    </w:div>
    <w:div w:id="1560823079">
      <w:bodyDiv w:val="1"/>
      <w:marLeft w:val="0"/>
      <w:marRight w:val="0"/>
      <w:marTop w:val="0"/>
      <w:marBottom w:val="0"/>
      <w:divBdr>
        <w:top w:val="none" w:sz="0" w:space="0" w:color="auto"/>
        <w:left w:val="none" w:sz="0" w:space="0" w:color="auto"/>
        <w:bottom w:val="none" w:sz="0" w:space="0" w:color="auto"/>
        <w:right w:val="none" w:sz="0" w:space="0" w:color="auto"/>
      </w:divBdr>
    </w:div>
    <w:div w:id="1647322942">
      <w:bodyDiv w:val="1"/>
      <w:marLeft w:val="0"/>
      <w:marRight w:val="0"/>
      <w:marTop w:val="0"/>
      <w:marBottom w:val="0"/>
      <w:divBdr>
        <w:top w:val="none" w:sz="0" w:space="0" w:color="auto"/>
        <w:left w:val="none" w:sz="0" w:space="0" w:color="auto"/>
        <w:bottom w:val="none" w:sz="0" w:space="0" w:color="auto"/>
        <w:right w:val="none" w:sz="0" w:space="0" w:color="auto"/>
      </w:divBdr>
    </w:div>
    <w:div w:id="1670139839">
      <w:bodyDiv w:val="1"/>
      <w:marLeft w:val="0"/>
      <w:marRight w:val="0"/>
      <w:marTop w:val="0"/>
      <w:marBottom w:val="0"/>
      <w:divBdr>
        <w:top w:val="none" w:sz="0" w:space="0" w:color="auto"/>
        <w:left w:val="none" w:sz="0" w:space="0" w:color="auto"/>
        <w:bottom w:val="none" w:sz="0" w:space="0" w:color="auto"/>
        <w:right w:val="none" w:sz="0" w:space="0" w:color="auto"/>
      </w:divBdr>
    </w:div>
    <w:div w:id="1755738172">
      <w:bodyDiv w:val="1"/>
      <w:marLeft w:val="0"/>
      <w:marRight w:val="0"/>
      <w:marTop w:val="0"/>
      <w:marBottom w:val="0"/>
      <w:divBdr>
        <w:top w:val="none" w:sz="0" w:space="0" w:color="auto"/>
        <w:left w:val="none" w:sz="0" w:space="0" w:color="auto"/>
        <w:bottom w:val="none" w:sz="0" w:space="0" w:color="auto"/>
        <w:right w:val="none" w:sz="0" w:space="0" w:color="auto"/>
      </w:divBdr>
    </w:div>
    <w:div w:id="2017027816">
      <w:bodyDiv w:val="1"/>
      <w:marLeft w:val="0"/>
      <w:marRight w:val="0"/>
      <w:marTop w:val="0"/>
      <w:marBottom w:val="0"/>
      <w:divBdr>
        <w:top w:val="none" w:sz="0" w:space="0" w:color="auto"/>
        <w:left w:val="none" w:sz="0" w:space="0" w:color="auto"/>
        <w:bottom w:val="none" w:sz="0" w:space="0" w:color="auto"/>
        <w:right w:val="none" w:sz="0" w:space="0" w:color="auto"/>
      </w:divBdr>
    </w:div>
    <w:div w:id="20862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general_forma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612D-2A03-4C00-8501-42A532C6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2375</Words>
  <Characters>13538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TEDBLAB0X</dc:creator>
  <cp:keywords/>
  <dc:description/>
  <cp:lastModifiedBy>TEDBLAB0X</cp:lastModifiedBy>
  <cp:revision>3</cp:revision>
  <dcterms:created xsi:type="dcterms:W3CDTF">2024-10-19T10:35:00Z</dcterms:created>
  <dcterms:modified xsi:type="dcterms:W3CDTF">2024-12-02T05:51:00Z</dcterms:modified>
</cp:coreProperties>
</file>